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4B" w:rsidRDefault="00E2190B">
      <w:pPr>
        <w:snapToGrid w:val="0"/>
        <w:spacing w:line="360" w:lineRule="auto"/>
        <w:jc w:val="left"/>
        <w:rPr>
          <w:rFonts w:ascii="仿宋" w:eastAsia="仿宋" w:hAnsi="仿宋" w:cs="仿宋"/>
          <w:b/>
          <w:bCs/>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B02C4B" w:rsidRDefault="00E2190B">
      <w:pPr>
        <w:snapToGrid w:val="0"/>
        <w:spacing w:line="360" w:lineRule="auto"/>
        <w:jc w:val="center"/>
        <w:rPr>
          <w:rFonts w:ascii="仿宋" w:eastAsia="仿宋" w:hAnsi="仿宋" w:cs="仿宋"/>
          <w:b/>
          <w:bCs/>
          <w:sz w:val="32"/>
          <w:szCs w:val="32"/>
        </w:rPr>
      </w:pPr>
      <w:r>
        <w:rPr>
          <w:rFonts w:ascii="仿宋" w:eastAsia="仿宋" w:hAnsi="仿宋" w:cs="仿宋" w:hint="eastAsia"/>
          <w:b/>
          <w:bCs/>
          <w:sz w:val="32"/>
          <w:szCs w:val="32"/>
        </w:rPr>
        <w:t>团体标准项目建议书</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80"/>
        <w:gridCol w:w="1984"/>
        <w:gridCol w:w="2406"/>
      </w:tblGrid>
      <w:tr w:rsidR="00B02C4B">
        <w:trPr>
          <w:trHeight w:val="56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申请编号</w:t>
            </w:r>
            <w:r>
              <w:rPr>
                <w:rFonts w:ascii="仿宋" w:eastAsia="仿宋" w:hAnsi="仿宋" w:cs="仿宋" w:hint="eastAsia"/>
                <w:sz w:val="24"/>
              </w:rPr>
              <w:t>（秘书处</w:t>
            </w:r>
            <w:r>
              <w:rPr>
                <w:rFonts w:ascii="仿宋" w:eastAsia="仿宋" w:hAnsi="仿宋" w:cs="仿宋"/>
                <w:sz w:val="24"/>
              </w:rPr>
              <w:t>编</w:t>
            </w:r>
            <w:r>
              <w:rPr>
                <w:rFonts w:ascii="仿宋" w:eastAsia="仿宋" w:hAnsi="仿宋" w:cs="仿宋" w:hint="eastAsia"/>
                <w:sz w:val="24"/>
              </w:rPr>
              <w:t>）</w:t>
            </w:r>
          </w:p>
        </w:tc>
        <w:tc>
          <w:tcPr>
            <w:tcW w:w="6570" w:type="dxa"/>
            <w:gridSpan w:val="3"/>
            <w:shd w:val="clear" w:color="auto" w:fill="auto"/>
            <w:vAlign w:val="center"/>
          </w:tcPr>
          <w:p w:rsidR="00B02C4B" w:rsidRDefault="00B02C4B">
            <w:pPr>
              <w:snapToGrid w:val="0"/>
              <w:rPr>
                <w:rFonts w:ascii="仿宋" w:eastAsia="仿宋" w:hAnsi="仿宋" w:cs="仿宋"/>
                <w:sz w:val="24"/>
              </w:rPr>
            </w:pPr>
          </w:p>
        </w:tc>
      </w:tr>
      <w:tr w:rsidR="00B02C4B">
        <w:trPr>
          <w:trHeight w:val="56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标准名称（中文）</w:t>
            </w:r>
          </w:p>
        </w:tc>
        <w:tc>
          <w:tcPr>
            <w:tcW w:w="6570" w:type="dxa"/>
            <w:gridSpan w:val="3"/>
            <w:shd w:val="clear" w:color="auto" w:fill="auto"/>
            <w:vAlign w:val="center"/>
          </w:tcPr>
          <w:p w:rsidR="00B02C4B" w:rsidRDefault="00B02C4B">
            <w:pPr>
              <w:snapToGrid w:val="0"/>
              <w:rPr>
                <w:rFonts w:ascii="仿宋" w:eastAsia="仿宋" w:hAnsi="仿宋" w:cs="仿宋"/>
                <w:sz w:val="24"/>
              </w:rPr>
            </w:pPr>
          </w:p>
        </w:tc>
      </w:tr>
      <w:tr w:rsidR="00B02C4B">
        <w:trPr>
          <w:trHeight w:val="56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标准名称（英文）</w:t>
            </w:r>
          </w:p>
        </w:tc>
        <w:tc>
          <w:tcPr>
            <w:tcW w:w="6570" w:type="dxa"/>
            <w:gridSpan w:val="3"/>
            <w:shd w:val="clear" w:color="auto" w:fill="auto"/>
            <w:vAlign w:val="center"/>
          </w:tcPr>
          <w:p w:rsidR="00B02C4B" w:rsidRDefault="00B02C4B">
            <w:pPr>
              <w:snapToGrid w:val="0"/>
              <w:rPr>
                <w:rFonts w:ascii="仿宋" w:eastAsia="仿宋" w:hAnsi="仿宋" w:cs="仿宋"/>
                <w:sz w:val="24"/>
              </w:rPr>
            </w:pPr>
          </w:p>
        </w:tc>
      </w:tr>
      <w:tr w:rsidR="00B02C4B">
        <w:trPr>
          <w:trHeight w:val="846"/>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标准类别</w:t>
            </w:r>
          </w:p>
        </w:tc>
        <w:tc>
          <w:tcPr>
            <w:tcW w:w="6570" w:type="dxa"/>
            <w:gridSpan w:val="3"/>
            <w:shd w:val="clear" w:color="auto" w:fill="auto"/>
            <w:vAlign w:val="center"/>
          </w:tcPr>
          <w:p w:rsidR="00B02C4B" w:rsidRDefault="00E2190B">
            <w:pPr>
              <w:snapToGrid w:val="0"/>
              <w:jc w:val="left"/>
              <w:rPr>
                <w:rFonts w:ascii="仿宋" w:eastAsia="仿宋" w:hAnsi="仿宋" w:cs="仿宋"/>
                <w:sz w:val="24"/>
              </w:rPr>
            </w:pPr>
            <w:r>
              <w:rPr>
                <w:rFonts w:ascii="仿宋" w:eastAsia="仿宋" w:hAnsi="仿宋" w:cs="仿宋"/>
                <w:sz w:val="24"/>
              </w:rPr>
              <w:t>技术标准</w:t>
            </w:r>
            <w:r>
              <w:rPr>
                <w:rFonts w:ascii="仿宋" w:eastAsia="仿宋" w:hAnsi="仿宋" w:cs="仿宋" w:hint="eastAsia"/>
                <w:sz w:val="24"/>
              </w:rPr>
              <w:t>（</w:t>
            </w:r>
            <w:r>
              <w:rPr>
                <w:rFonts w:ascii="仿宋" w:eastAsia="仿宋" w:hAnsi="仿宋" w:cs="仿宋" w:hint="eastAsia"/>
                <w:sz w:val="24"/>
              </w:rPr>
              <w:sym w:font="Wingdings 2" w:char="00A3"/>
            </w:r>
            <w:r>
              <w:rPr>
                <w:rFonts w:ascii="仿宋" w:eastAsia="仿宋" w:hAnsi="仿宋" w:cs="仿宋" w:hint="eastAsia"/>
                <w:sz w:val="24"/>
              </w:rPr>
              <w:t>基础；</w:t>
            </w:r>
            <w:r>
              <w:rPr>
                <w:rFonts w:ascii="仿宋" w:eastAsia="仿宋" w:hAnsi="仿宋" w:cs="仿宋" w:hint="eastAsia"/>
                <w:sz w:val="24"/>
              </w:rPr>
              <w:sym w:font="Wingdings 2" w:char="00A3"/>
            </w:r>
            <w:r>
              <w:rPr>
                <w:rFonts w:ascii="仿宋" w:eastAsia="仿宋" w:hAnsi="仿宋" w:cs="仿宋" w:hint="eastAsia"/>
                <w:sz w:val="24"/>
              </w:rPr>
              <w:t>产品；</w:t>
            </w:r>
            <w:r>
              <w:rPr>
                <w:rFonts w:ascii="仿宋" w:eastAsia="仿宋" w:hAnsi="仿宋" w:cs="仿宋" w:hint="eastAsia"/>
                <w:sz w:val="24"/>
              </w:rPr>
              <w:sym w:font="Wingdings 2" w:char="00A3"/>
            </w:r>
            <w:r>
              <w:rPr>
                <w:rFonts w:ascii="仿宋" w:eastAsia="仿宋" w:hAnsi="仿宋" w:cs="仿宋" w:hint="eastAsia"/>
                <w:sz w:val="24"/>
              </w:rPr>
              <w:t>方法；</w:t>
            </w:r>
            <w:r>
              <w:rPr>
                <w:rFonts w:ascii="仿宋" w:eastAsia="仿宋" w:hAnsi="仿宋" w:cs="仿宋" w:hint="eastAsia"/>
                <w:sz w:val="24"/>
              </w:rPr>
              <w:sym w:font="Wingdings 2" w:char="00A3"/>
            </w:r>
            <w:r>
              <w:rPr>
                <w:rFonts w:ascii="仿宋" w:eastAsia="仿宋" w:hAnsi="仿宋" w:cs="仿宋" w:hint="eastAsia"/>
                <w:sz w:val="24"/>
              </w:rPr>
              <w:t>检测；</w:t>
            </w:r>
            <w:r>
              <w:rPr>
                <w:rFonts w:ascii="仿宋" w:eastAsia="仿宋" w:hAnsi="仿宋" w:cs="仿宋" w:hint="eastAsia"/>
                <w:sz w:val="24"/>
              </w:rPr>
              <w:sym w:font="Wingdings 2" w:char="00A3"/>
            </w:r>
            <w:r>
              <w:rPr>
                <w:rFonts w:ascii="仿宋" w:eastAsia="仿宋" w:hAnsi="仿宋" w:cs="仿宋" w:hint="eastAsia"/>
                <w:sz w:val="24"/>
              </w:rPr>
              <w:t>安全）</w:t>
            </w:r>
          </w:p>
          <w:p w:rsidR="00B02C4B" w:rsidRDefault="00E2190B">
            <w:pPr>
              <w:snapToGrid w:val="0"/>
              <w:jc w:val="left"/>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管理标准；</w:t>
            </w:r>
            <w:r>
              <w:rPr>
                <w:rFonts w:ascii="仿宋" w:eastAsia="仿宋" w:hAnsi="仿宋" w:cs="仿宋" w:hint="eastAsia"/>
                <w:sz w:val="24"/>
              </w:rPr>
              <w:sym w:font="Wingdings 2" w:char="00A3"/>
            </w:r>
            <w:r>
              <w:rPr>
                <w:rFonts w:ascii="仿宋" w:eastAsia="仿宋" w:hAnsi="仿宋" w:cs="仿宋" w:hint="eastAsia"/>
                <w:sz w:val="24"/>
              </w:rPr>
              <w:t>工作标准；</w:t>
            </w:r>
            <w:r>
              <w:rPr>
                <w:rFonts w:ascii="仿宋" w:eastAsia="仿宋" w:hAnsi="仿宋" w:cs="仿宋" w:hint="eastAsia"/>
                <w:sz w:val="24"/>
              </w:rPr>
              <w:sym w:font="Wingdings 2" w:char="00A3"/>
            </w:r>
            <w:r>
              <w:rPr>
                <w:rFonts w:ascii="仿宋" w:eastAsia="仿宋" w:hAnsi="仿宋" w:cs="仿宋" w:hint="eastAsia"/>
                <w:sz w:val="24"/>
              </w:rPr>
              <w:t>其它</w:t>
            </w:r>
          </w:p>
        </w:tc>
      </w:tr>
      <w:tr w:rsidR="00B02C4B">
        <w:trPr>
          <w:trHeight w:val="56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制定或修订</w:t>
            </w:r>
          </w:p>
        </w:tc>
        <w:tc>
          <w:tcPr>
            <w:tcW w:w="2180" w:type="dxa"/>
            <w:shd w:val="clear" w:color="auto" w:fill="auto"/>
            <w:vAlign w:val="center"/>
          </w:tcPr>
          <w:p w:rsidR="00B02C4B" w:rsidRDefault="00E2190B">
            <w:pPr>
              <w:snapToGrid w:val="0"/>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制定</w:t>
            </w:r>
            <w:r>
              <w:rPr>
                <w:rFonts w:ascii="仿宋" w:eastAsia="仿宋" w:hAnsi="仿宋" w:cs="仿宋" w:hint="eastAsia"/>
                <w:sz w:val="24"/>
              </w:rPr>
              <w:t xml:space="preserve">  </w:t>
            </w:r>
            <w:r>
              <w:rPr>
                <w:rFonts w:ascii="仿宋" w:eastAsia="仿宋" w:hAnsi="仿宋" w:cs="仿宋" w:hint="eastAsia"/>
                <w:sz w:val="24"/>
              </w:rPr>
              <w:t>□修订</w:t>
            </w:r>
          </w:p>
        </w:tc>
        <w:tc>
          <w:tcPr>
            <w:tcW w:w="1984"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被修订标准编号</w:t>
            </w:r>
          </w:p>
        </w:tc>
        <w:tc>
          <w:tcPr>
            <w:tcW w:w="2406" w:type="dxa"/>
            <w:shd w:val="clear" w:color="auto" w:fill="auto"/>
            <w:vAlign w:val="center"/>
          </w:tcPr>
          <w:p w:rsidR="00B02C4B" w:rsidRDefault="00B02C4B">
            <w:pPr>
              <w:snapToGrid w:val="0"/>
              <w:jc w:val="center"/>
              <w:rPr>
                <w:rFonts w:ascii="仿宋" w:eastAsia="仿宋" w:hAnsi="仿宋" w:cs="仿宋"/>
                <w:sz w:val="24"/>
              </w:rPr>
            </w:pPr>
          </w:p>
        </w:tc>
      </w:tr>
      <w:tr w:rsidR="00B02C4B">
        <w:trPr>
          <w:trHeight w:val="56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采用国际标准</w:t>
            </w:r>
          </w:p>
        </w:tc>
        <w:tc>
          <w:tcPr>
            <w:tcW w:w="2180" w:type="dxa"/>
            <w:shd w:val="clear" w:color="auto" w:fill="auto"/>
            <w:vAlign w:val="center"/>
          </w:tcPr>
          <w:p w:rsidR="00B02C4B" w:rsidRDefault="00E2190B">
            <w:pPr>
              <w:snapToGrid w:val="0"/>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tc>
        <w:tc>
          <w:tcPr>
            <w:tcW w:w="1984"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采标号</w:t>
            </w:r>
          </w:p>
        </w:tc>
        <w:tc>
          <w:tcPr>
            <w:tcW w:w="2406" w:type="dxa"/>
            <w:shd w:val="clear" w:color="auto" w:fill="auto"/>
            <w:vAlign w:val="center"/>
          </w:tcPr>
          <w:p w:rsidR="00B02C4B" w:rsidRDefault="00B02C4B">
            <w:pPr>
              <w:snapToGrid w:val="0"/>
              <w:jc w:val="center"/>
              <w:rPr>
                <w:rFonts w:ascii="仿宋" w:eastAsia="仿宋" w:hAnsi="仿宋" w:cs="仿宋"/>
                <w:sz w:val="24"/>
              </w:rPr>
            </w:pPr>
          </w:p>
        </w:tc>
      </w:tr>
      <w:tr w:rsidR="00B02C4B">
        <w:trPr>
          <w:trHeight w:val="682"/>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采用英文名称</w:t>
            </w:r>
          </w:p>
        </w:tc>
        <w:tc>
          <w:tcPr>
            <w:tcW w:w="6570" w:type="dxa"/>
            <w:gridSpan w:val="3"/>
            <w:shd w:val="clear" w:color="auto" w:fill="auto"/>
            <w:vAlign w:val="center"/>
          </w:tcPr>
          <w:p w:rsidR="00B02C4B" w:rsidRDefault="00B02C4B">
            <w:pPr>
              <w:snapToGrid w:val="0"/>
              <w:jc w:val="center"/>
              <w:rPr>
                <w:rFonts w:ascii="仿宋" w:eastAsia="仿宋" w:hAnsi="仿宋" w:cs="仿宋"/>
                <w:sz w:val="24"/>
              </w:rPr>
            </w:pPr>
          </w:p>
        </w:tc>
      </w:tr>
      <w:tr w:rsidR="00B02C4B">
        <w:trPr>
          <w:trHeight w:val="682"/>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采用中文名称</w:t>
            </w:r>
          </w:p>
        </w:tc>
        <w:tc>
          <w:tcPr>
            <w:tcW w:w="6570" w:type="dxa"/>
            <w:gridSpan w:val="3"/>
            <w:shd w:val="clear" w:color="auto" w:fill="auto"/>
            <w:vAlign w:val="center"/>
          </w:tcPr>
          <w:p w:rsidR="00B02C4B" w:rsidRDefault="00B02C4B">
            <w:pPr>
              <w:snapToGrid w:val="0"/>
              <w:jc w:val="center"/>
              <w:rPr>
                <w:rFonts w:ascii="仿宋" w:eastAsia="仿宋" w:hAnsi="仿宋" w:cs="仿宋"/>
                <w:sz w:val="24"/>
              </w:rPr>
            </w:pPr>
          </w:p>
        </w:tc>
      </w:tr>
      <w:tr w:rsidR="00B02C4B">
        <w:trPr>
          <w:trHeight w:val="682"/>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采标程度</w:t>
            </w:r>
          </w:p>
        </w:tc>
        <w:tc>
          <w:tcPr>
            <w:tcW w:w="6570" w:type="dxa"/>
            <w:gridSpan w:val="3"/>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等同采用</w:t>
            </w:r>
            <w:r>
              <w:rPr>
                <w:rFonts w:ascii="仿宋" w:eastAsia="仿宋" w:hAnsi="仿宋" w:cs="仿宋" w:hint="eastAsia"/>
                <w:sz w:val="24"/>
              </w:rPr>
              <w:t xml:space="preserve">      </w:t>
            </w:r>
            <w:r>
              <w:rPr>
                <w:rFonts w:ascii="仿宋" w:eastAsia="仿宋" w:hAnsi="仿宋" w:cs="仿宋" w:hint="eastAsia"/>
                <w:sz w:val="24"/>
              </w:rPr>
              <w:t>□修改采用</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非等效采用</w:t>
            </w:r>
          </w:p>
        </w:tc>
      </w:tr>
      <w:tr w:rsidR="00B02C4B">
        <w:trPr>
          <w:trHeight w:val="682"/>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发起申请单位</w:t>
            </w:r>
            <w:r w:rsidR="00D976AF">
              <w:rPr>
                <w:rFonts w:ascii="仿宋" w:eastAsia="仿宋" w:hAnsi="仿宋" w:cs="仿宋" w:hint="eastAsia"/>
                <w:sz w:val="24"/>
              </w:rPr>
              <w:t>（盖章）</w:t>
            </w:r>
          </w:p>
        </w:tc>
        <w:tc>
          <w:tcPr>
            <w:tcW w:w="6570" w:type="dxa"/>
            <w:gridSpan w:val="3"/>
            <w:shd w:val="clear" w:color="auto" w:fill="auto"/>
            <w:vAlign w:val="center"/>
          </w:tcPr>
          <w:p w:rsidR="00B02C4B" w:rsidRDefault="00B02C4B">
            <w:pPr>
              <w:snapToGrid w:val="0"/>
              <w:jc w:val="center"/>
              <w:rPr>
                <w:rFonts w:ascii="仿宋" w:eastAsia="仿宋" w:hAnsi="仿宋" w:cs="仿宋"/>
                <w:sz w:val="24"/>
              </w:rPr>
            </w:pPr>
            <w:bookmarkStart w:id="0" w:name="_GoBack"/>
            <w:bookmarkEnd w:id="0"/>
          </w:p>
        </w:tc>
      </w:tr>
      <w:tr w:rsidR="00B02C4B">
        <w:trPr>
          <w:trHeight w:val="56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项目负责人</w:t>
            </w:r>
          </w:p>
        </w:tc>
        <w:tc>
          <w:tcPr>
            <w:tcW w:w="2180" w:type="dxa"/>
            <w:shd w:val="clear" w:color="auto" w:fill="auto"/>
            <w:vAlign w:val="center"/>
          </w:tcPr>
          <w:p w:rsidR="00B02C4B" w:rsidRDefault="00B02C4B">
            <w:pPr>
              <w:snapToGrid w:val="0"/>
              <w:rPr>
                <w:rFonts w:ascii="仿宋" w:eastAsia="仿宋" w:hAnsi="仿宋" w:cs="仿宋"/>
                <w:sz w:val="24"/>
              </w:rPr>
            </w:pPr>
          </w:p>
        </w:tc>
        <w:tc>
          <w:tcPr>
            <w:tcW w:w="1984"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联系方式</w:t>
            </w:r>
          </w:p>
        </w:tc>
        <w:tc>
          <w:tcPr>
            <w:tcW w:w="2406" w:type="dxa"/>
            <w:shd w:val="clear" w:color="auto" w:fill="auto"/>
            <w:vAlign w:val="center"/>
          </w:tcPr>
          <w:p w:rsidR="00B02C4B" w:rsidRDefault="00B02C4B">
            <w:pPr>
              <w:snapToGrid w:val="0"/>
              <w:jc w:val="center"/>
              <w:rPr>
                <w:rFonts w:ascii="仿宋" w:eastAsia="仿宋" w:hAnsi="仿宋" w:cs="仿宋"/>
                <w:sz w:val="24"/>
              </w:rPr>
            </w:pPr>
          </w:p>
        </w:tc>
      </w:tr>
      <w:tr w:rsidR="00B02C4B">
        <w:trPr>
          <w:trHeight w:val="56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联系人</w:t>
            </w:r>
          </w:p>
        </w:tc>
        <w:tc>
          <w:tcPr>
            <w:tcW w:w="2180" w:type="dxa"/>
            <w:shd w:val="clear" w:color="auto" w:fill="auto"/>
            <w:vAlign w:val="center"/>
          </w:tcPr>
          <w:p w:rsidR="00B02C4B" w:rsidRDefault="00B02C4B">
            <w:pPr>
              <w:snapToGrid w:val="0"/>
              <w:rPr>
                <w:rFonts w:ascii="仿宋" w:eastAsia="仿宋" w:hAnsi="仿宋" w:cs="仿宋"/>
                <w:sz w:val="24"/>
              </w:rPr>
            </w:pPr>
          </w:p>
        </w:tc>
        <w:tc>
          <w:tcPr>
            <w:tcW w:w="1984"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联系方式</w:t>
            </w:r>
          </w:p>
        </w:tc>
        <w:tc>
          <w:tcPr>
            <w:tcW w:w="2406" w:type="dxa"/>
            <w:shd w:val="clear" w:color="auto" w:fill="auto"/>
            <w:vAlign w:val="center"/>
          </w:tcPr>
          <w:p w:rsidR="00B02C4B" w:rsidRDefault="00B02C4B">
            <w:pPr>
              <w:snapToGrid w:val="0"/>
              <w:jc w:val="center"/>
              <w:rPr>
                <w:rFonts w:ascii="仿宋" w:eastAsia="仿宋" w:hAnsi="仿宋" w:cs="仿宋"/>
                <w:sz w:val="24"/>
              </w:rPr>
            </w:pPr>
          </w:p>
        </w:tc>
      </w:tr>
      <w:tr w:rsidR="00B02C4B">
        <w:trPr>
          <w:trHeight w:val="2130"/>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sz w:val="24"/>
              </w:rPr>
              <w:t>参与</w:t>
            </w:r>
            <w:r>
              <w:rPr>
                <w:rFonts w:ascii="仿宋" w:eastAsia="仿宋" w:hAnsi="仿宋" w:cs="仿宋" w:hint="eastAsia"/>
                <w:sz w:val="24"/>
              </w:rPr>
              <w:t>申请</w:t>
            </w:r>
            <w:r>
              <w:rPr>
                <w:rFonts w:ascii="仿宋" w:eastAsia="仿宋" w:hAnsi="仿宋" w:cs="仿宋"/>
                <w:sz w:val="24"/>
              </w:rPr>
              <w:t>单位</w:t>
            </w:r>
          </w:p>
        </w:tc>
        <w:tc>
          <w:tcPr>
            <w:tcW w:w="6570" w:type="dxa"/>
            <w:gridSpan w:val="3"/>
            <w:shd w:val="clear" w:color="auto" w:fill="auto"/>
            <w:vAlign w:val="center"/>
          </w:tcPr>
          <w:p w:rsidR="00B02C4B" w:rsidRDefault="00B02C4B">
            <w:pPr>
              <w:snapToGrid w:val="0"/>
              <w:jc w:val="left"/>
              <w:rPr>
                <w:rFonts w:ascii="仿宋" w:eastAsia="仿宋" w:hAnsi="仿宋" w:cs="仿宋"/>
                <w:sz w:val="24"/>
              </w:rPr>
            </w:pPr>
          </w:p>
        </w:tc>
      </w:tr>
      <w:tr w:rsidR="00B02C4B">
        <w:trPr>
          <w:trHeight w:val="2684"/>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目的、意义及必要性</w:t>
            </w:r>
          </w:p>
        </w:tc>
        <w:tc>
          <w:tcPr>
            <w:tcW w:w="6570" w:type="dxa"/>
            <w:gridSpan w:val="3"/>
            <w:shd w:val="clear" w:color="auto" w:fill="auto"/>
            <w:vAlign w:val="center"/>
          </w:tcPr>
          <w:p w:rsidR="00B02C4B" w:rsidRDefault="00B02C4B">
            <w:pPr>
              <w:snapToGrid w:val="0"/>
              <w:jc w:val="center"/>
              <w:rPr>
                <w:rFonts w:ascii="仿宋" w:eastAsia="仿宋" w:hAnsi="仿宋" w:cs="仿宋"/>
                <w:sz w:val="24"/>
              </w:rPr>
            </w:pPr>
          </w:p>
          <w:p w:rsidR="00B02C4B" w:rsidRDefault="00B02C4B">
            <w:pPr>
              <w:snapToGrid w:val="0"/>
              <w:jc w:val="center"/>
              <w:rPr>
                <w:rFonts w:ascii="仿宋" w:eastAsia="仿宋" w:hAnsi="仿宋" w:cs="仿宋"/>
                <w:sz w:val="24"/>
              </w:rPr>
            </w:pPr>
          </w:p>
          <w:p w:rsidR="00B02C4B" w:rsidRDefault="00B02C4B">
            <w:pPr>
              <w:snapToGrid w:val="0"/>
              <w:jc w:val="center"/>
              <w:rPr>
                <w:rFonts w:ascii="仿宋" w:eastAsia="仿宋" w:hAnsi="仿宋" w:cs="仿宋"/>
                <w:sz w:val="24"/>
              </w:rPr>
            </w:pPr>
          </w:p>
        </w:tc>
      </w:tr>
      <w:tr w:rsidR="00B02C4B">
        <w:trPr>
          <w:trHeight w:val="2258"/>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lastRenderedPageBreak/>
              <w:t>适用范围</w:t>
            </w:r>
          </w:p>
          <w:p w:rsidR="00B02C4B" w:rsidRDefault="00E2190B">
            <w:pPr>
              <w:snapToGrid w:val="0"/>
              <w:jc w:val="center"/>
              <w:rPr>
                <w:rFonts w:ascii="仿宋" w:eastAsia="仿宋" w:hAnsi="仿宋" w:cs="仿宋"/>
                <w:sz w:val="24"/>
              </w:rPr>
            </w:pPr>
            <w:r>
              <w:rPr>
                <w:rFonts w:ascii="仿宋" w:eastAsia="仿宋" w:hAnsi="仿宋" w:cs="仿宋" w:hint="eastAsia"/>
                <w:sz w:val="24"/>
              </w:rPr>
              <w:t>及主要技术内容</w:t>
            </w:r>
          </w:p>
        </w:tc>
        <w:tc>
          <w:tcPr>
            <w:tcW w:w="6570" w:type="dxa"/>
            <w:gridSpan w:val="3"/>
            <w:shd w:val="clear" w:color="auto" w:fill="auto"/>
            <w:vAlign w:val="center"/>
          </w:tcPr>
          <w:p w:rsidR="00B02C4B" w:rsidRDefault="00B02C4B">
            <w:pPr>
              <w:snapToGrid w:val="0"/>
              <w:jc w:val="center"/>
              <w:rPr>
                <w:rFonts w:ascii="仿宋" w:eastAsia="仿宋" w:hAnsi="仿宋" w:cs="仿宋"/>
                <w:sz w:val="24"/>
              </w:rPr>
            </w:pPr>
          </w:p>
        </w:tc>
      </w:tr>
      <w:tr w:rsidR="00B02C4B">
        <w:trPr>
          <w:trHeight w:val="2545"/>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国内外情况简要说明</w:t>
            </w:r>
          </w:p>
        </w:tc>
        <w:tc>
          <w:tcPr>
            <w:tcW w:w="6570" w:type="dxa"/>
            <w:gridSpan w:val="3"/>
            <w:shd w:val="clear" w:color="auto" w:fill="auto"/>
          </w:tcPr>
          <w:p w:rsidR="00B02C4B" w:rsidRDefault="00E2190B">
            <w:pPr>
              <w:snapToGrid w:val="0"/>
              <w:rPr>
                <w:rFonts w:ascii="仿宋" w:eastAsia="仿宋" w:hAnsi="仿宋" w:cs="仿宋"/>
                <w:i/>
                <w:sz w:val="24"/>
                <w:u w:val="single"/>
              </w:rPr>
            </w:pPr>
            <w:r>
              <w:rPr>
                <w:rFonts w:ascii="仿宋" w:eastAsia="仿宋" w:hAnsi="仿宋" w:cs="仿宋"/>
                <w:i/>
                <w:sz w:val="24"/>
                <w:u w:val="single"/>
              </w:rPr>
              <w:t>说明国外相关标准研究与应用情况</w:t>
            </w:r>
            <w:r>
              <w:rPr>
                <w:rFonts w:ascii="仿宋" w:eastAsia="仿宋" w:hAnsi="仿宋" w:cs="仿宋" w:hint="eastAsia"/>
                <w:i/>
                <w:sz w:val="24"/>
                <w:u w:val="single"/>
              </w:rPr>
              <w:t>，</w:t>
            </w:r>
            <w:r>
              <w:rPr>
                <w:rFonts w:ascii="仿宋" w:eastAsia="仿宋" w:hAnsi="仿宋" w:cs="仿宋"/>
                <w:i/>
                <w:sz w:val="24"/>
                <w:u w:val="single"/>
              </w:rPr>
              <w:t>说明国内已发布或正在制定的相关标准和法律法规与本标准的关联性</w:t>
            </w:r>
            <w:r>
              <w:rPr>
                <w:rFonts w:ascii="仿宋" w:eastAsia="仿宋" w:hAnsi="仿宋" w:cs="仿宋" w:hint="eastAsia"/>
                <w:i/>
                <w:sz w:val="24"/>
                <w:u w:val="single"/>
              </w:rPr>
              <w:t>。</w:t>
            </w:r>
          </w:p>
          <w:p w:rsidR="00B02C4B" w:rsidRDefault="00B02C4B">
            <w:pPr>
              <w:snapToGrid w:val="0"/>
              <w:rPr>
                <w:rFonts w:ascii="仿宋" w:eastAsia="仿宋" w:hAnsi="仿宋" w:cs="仿宋"/>
                <w:sz w:val="24"/>
              </w:rPr>
            </w:pPr>
          </w:p>
          <w:p w:rsidR="00B02C4B" w:rsidRDefault="00B02C4B">
            <w:pPr>
              <w:snapToGrid w:val="0"/>
              <w:rPr>
                <w:rFonts w:ascii="仿宋" w:eastAsia="仿宋" w:hAnsi="仿宋" w:cs="仿宋"/>
                <w:sz w:val="24"/>
              </w:rPr>
            </w:pPr>
          </w:p>
        </w:tc>
      </w:tr>
      <w:tr w:rsidR="00B02C4B">
        <w:trPr>
          <w:trHeight w:val="2405"/>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可能涉及的知识产权</w:t>
            </w:r>
          </w:p>
        </w:tc>
        <w:tc>
          <w:tcPr>
            <w:tcW w:w="6570" w:type="dxa"/>
            <w:gridSpan w:val="3"/>
            <w:shd w:val="clear" w:color="auto" w:fill="auto"/>
          </w:tcPr>
          <w:p w:rsidR="00B02C4B" w:rsidRDefault="00E2190B">
            <w:pPr>
              <w:snapToGrid w:val="0"/>
              <w:rPr>
                <w:rFonts w:ascii="仿宋" w:eastAsia="仿宋" w:hAnsi="仿宋" w:cs="仿宋"/>
                <w:i/>
                <w:sz w:val="24"/>
                <w:u w:val="single"/>
              </w:rPr>
            </w:pPr>
            <w:r>
              <w:rPr>
                <w:rFonts w:ascii="仿宋" w:eastAsia="仿宋" w:hAnsi="仿宋" w:cs="仿宋"/>
                <w:i/>
                <w:sz w:val="24"/>
                <w:u w:val="single"/>
              </w:rPr>
              <w:t>说明该团体标准是否涉及知识产权相关问题</w:t>
            </w:r>
            <w:r>
              <w:rPr>
                <w:rFonts w:ascii="仿宋" w:eastAsia="仿宋" w:hAnsi="仿宋" w:cs="仿宋" w:hint="eastAsia"/>
                <w:i/>
                <w:sz w:val="24"/>
                <w:u w:val="single"/>
              </w:rPr>
              <w:t>，</w:t>
            </w:r>
            <w:r>
              <w:rPr>
                <w:rFonts w:ascii="仿宋" w:eastAsia="仿宋" w:hAnsi="仿宋" w:cs="仿宋"/>
                <w:i/>
                <w:sz w:val="24"/>
                <w:u w:val="single"/>
              </w:rPr>
              <w:t>以及处理知识产权相关问题的主要措施</w:t>
            </w:r>
            <w:r>
              <w:rPr>
                <w:rFonts w:ascii="仿宋" w:eastAsia="仿宋" w:hAnsi="仿宋" w:cs="仿宋" w:hint="eastAsia"/>
                <w:i/>
                <w:sz w:val="24"/>
                <w:u w:val="single"/>
              </w:rPr>
              <w:t>。</w:t>
            </w:r>
          </w:p>
        </w:tc>
      </w:tr>
      <w:tr w:rsidR="00B02C4B">
        <w:trPr>
          <w:trHeight w:val="2405"/>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对标准发布后预期应用的阐述</w:t>
            </w:r>
          </w:p>
        </w:tc>
        <w:tc>
          <w:tcPr>
            <w:tcW w:w="6570" w:type="dxa"/>
            <w:gridSpan w:val="3"/>
            <w:shd w:val="clear" w:color="auto" w:fill="auto"/>
          </w:tcPr>
          <w:p w:rsidR="00B02C4B" w:rsidRDefault="00B02C4B">
            <w:pPr>
              <w:snapToGrid w:val="0"/>
              <w:rPr>
                <w:rFonts w:ascii="仿宋" w:eastAsia="仿宋" w:hAnsi="仿宋" w:cs="仿宋"/>
                <w:i/>
                <w:sz w:val="24"/>
                <w:u w:val="single"/>
              </w:rPr>
            </w:pPr>
          </w:p>
        </w:tc>
      </w:tr>
      <w:tr w:rsidR="00B02C4B">
        <w:trPr>
          <w:trHeight w:val="830"/>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项目预计完成时间</w:t>
            </w:r>
          </w:p>
        </w:tc>
        <w:tc>
          <w:tcPr>
            <w:tcW w:w="6570" w:type="dxa"/>
            <w:gridSpan w:val="3"/>
            <w:shd w:val="clear" w:color="auto" w:fill="auto"/>
          </w:tcPr>
          <w:p w:rsidR="00B02C4B" w:rsidRDefault="00B02C4B">
            <w:pPr>
              <w:snapToGrid w:val="0"/>
              <w:rPr>
                <w:rFonts w:ascii="仿宋" w:eastAsia="仿宋" w:hAnsi="仿宋" w:cs="仿宋"/>
                <w:i/>
                <w:sz w:val="24"/>
                <w:u w:val="single"/>
              </w:rPr>
            </w:pPr>
          </w:p>
        </w:tc>
      </w:tr>
      <w:tr w:rsidR="00B02C4B">
        <w:trPr>
          <w:trHeight w:val="1127"/>
          <w:jc w:val="center"/>
        </w:trPr>
        <w:tc>
          <w:tcPr>
            <w:tcW w:w="2410" w:type="dxa"/>
            <w:shd w:val="clear" w:color="auto" w:fill="auto"/>
            <w:vAlign w:val="center"/>
          </w:tcPr>
          <w:p w:rsidR="00B02C4B" w:rsidRDefault="00E2190B">
            <w:pPr>
              <w:snapToGrid w:val="0"/>
              <w:jc w:val="center"/>
              <w:rPr>
                <w:rFonts w:ascii="仿宋" w:eastAsia="仿宋" w:hAnsi="仿宋" w:cs="仿宋"/>
                <w:sz w:val="24"/>
              </w:rPr>
            </w:pPr>
            <w:r>
              <w:rPr>
                <w:rFonts w:ascii="仿宋" w:eastAsia="仿宋" w:hAnsi="仿宋" w:cs="仿宋" w:hint="eastAsia"/>
                <w:sz w:val="24"/>
              </w:rPr>
              <w:t>备注</w:t>
            </w:r>
          </w:p>
        </w:tc>
        <w:tc>
          <w:tcPr>
            <w:tcW w:w="6570" w:type="dxa"/>
            <w:gridSpan w:val="3"/>
            <w:shd w:val="clear" w:color="auto" w:fill="auto"/>
            <w:vAlign w:val="center"/>
          </w:tcPr>
          <w:p w:rsidR="00B02C4B" w:rsidRDefault="00B02C4B">
            <w:pPr>
              <w:snapToGrid w:val="0"/>
              <w:jc w:val="center"/>
              <w:rPr>
                <w:rFonts w:ascii="仿宋" w:eastAsia="仿宋" w:hAnsi="仿宋" w:cs="仿宋"/>
                <w:sz w:val="24"/>
              </w:rPr>
            </w:pPr>
          </w:p>
        </w:tc>
      </w:tr>
      <w:tr w:rsidR="00D976AF" w:rsidTr="007B4600">
        <w:trPr>
          <w:trHeight w:val="832"/>
          <w:jc w:val="center"/>
        </w:trPr>
        <w:tc>
          <w:tcPr>
            <w:tcW w:w="8980" w:type="dxa"/>
            <w:gridSpan w:val="4"/>
            <w:shd w:val="clear" w:color="auto" w:fill="auto"/>
            <w:vAlign w:val="center"/>
          </w:tcPr>
          <w:p w:rsidR="00D976AF" w:rsidRDefault="00D976AF">
            <w:pPr>
              <w:snapToGrid w:val="0"/>
              <w:jc w:val="center"/>
              <w:rPr>
                <w:rFonts w:ascii="仿宋" w:eastAsia="仿宋" w:hAnsi="仿宋" w:cs="仿宋"/>
                <w:sz w:val="24"/>
              </w:rPr>
            </w:pPr>
            <w:r>
              <w:rPr>
                <w:rFonts w:ascii="仿宋" w:eastAsia="仿宋" w:hAnsi="仿宋" w:cs="仿宋" w:hint="eastAsia"/>
                <w:sz w:val="24"/>
              </w:rPr>
              <w:t>标委会</w:t>
            </w:r>
            <w:r>
              <w:rPr>
                <w:rFonts w:ascii="仿宋" w:eastAsia="仿宋" w:hAnsi="仿宋" w:cs="仿宋"/>
                <w:sz w:val="24"/>
              </w:rPr>
              <w:t>秘书处</w:t>
            </w:r>
            <w:r>
              <w:rPr>
                <w:rFonts w:ascii="仿宋" w:eastAsia="仿宋" w:hAnsi="仿宋" w:cs="仿宋" w:hint="eastAsia"/>
                <w:sz w:val="24"/>
              </w:rPr>
              <w:t>意见</w:t>
            </w:r>
          </w:p>
        </w:tc>
      </w:tr>
      <w:tr w:rsidR="00D976AF" w:rsidTr="00CF1287">
        <w:trPr>
          <w:trHeight w:val="3395"/>
          <w:jc w:val="center"/>
        </w:trPr>
        <w:tc>
          <w:tcPr>
            <w:tcW w:w="8980" w:type="dxa"/>
            <w:gridSpan w:val="4"/>
            <w:shd w:val="clear" w:color="auto" w:fill="auto"/>
            <w:vAlign w:val="center"/>
          </w:tcPr>
          <w:p w:rsidR="00D976AF" w:rsidRDefault="00D976AF">
            <w:pPr>
              <w:tabs>
                <w:tab w:val="left" w:pos="4722"/>
              </w:tabs>
              <w:snapToGrid w:val="0"/>
              <w:ind w:firstLineChars="150" w:firstLine="360"/>
              <w:jc w:val="left"/>
              <w:rPr>
                <w:rFonts w:ascii="仿宋" w:eastAsia="仿宋" w:hAnsi="仿宋" w:cs="仿宋"/>
                <w:sz w:val="24"/>
              </w:rPr>
            </w:pPr>
          </w:p>
          <w:p w:rsidR="00D976AF" w:rsidRDefault="00D976AF">
            <w:pPr>
              <w:tabs>
                <w:tab w:val="left" w:pos="4722"/>
              </w:tabs>
              <w:snapToGrid w:val="0"/>
              <w:ind w:firstLineChars="150" w:firstLine="360"/>
              <w:jc w:val="left"/>
              <w:rPr>
                <w:rFonts w:ascii="仿宋" w:eastAsia="仿宋" w:hAnsi="仿宋" w:cs="仿宋"/>
                <w:sz w:val="24"/>
              </w:rPr>
            </w:pPr>
          </w:p>
          <w:p w:rsidR="00D976AF" w:rsidRDefault="00D976AF">
            <w:pPr>
              <w:tabs>
                <w:tab w:val="left" w:pos="4722"/>
              </w:tabs>
              <w:snapToGrid w:val="0"/>
              <w:ind w:firstLineChars="150" w:firstLine="360"/>
              <w:jc w:val="left"/>
              <w:rPr>
                <w:rFonts w:ascii="仿宋" w:eastAsia="仿宋" w:hAnsi="仿宋" w:cs="仿宋"/>
                <w:sz w:val="24"/>
              </w:rPr>
            </w:pPr>
          </w:p>
          <w:p w:rsidR="00D976AF" w:rsidRDefault="00D976AF">
            <w:pPr>
              <w:tabs>
                <w:tab w:val="left" w:pos="4722"/>
              </w:tabs>
              <w:snapToGrid w:val="0"/>
              <w:ind w:firstLineChars="150" w:firstLine="360"/>
              <w:jc w:val="left"/>
              <w:rPr>
                <w:rFonts w:ascii="仿宋" w:eastAsia="仿宋" w:hAnsi="仿宋" w:cs="仿宋"/>
                <w:sz w:val="24"/>
              </w:rPr>
            </w:pPr>
          </w:p>
          <w:p w:rsidR="00D976AF" w:rsidRDefault="00D976AF">
            <w:pPr>
              <w:tabs>
                <w:tab w:val="left" w:pos="4722"/>
              </w:tabs>
              <w:snapToGrid w:val="0"/>
              <w:ind w:firstLineChars="150" w:firstLine="360"/>
              <w:jc w:val="left"/>
              <w:rPr>
                <w:rFonts w:ascii="仿宋" w:eastAsia="仿宋" w:hAnsi="仿宋" w:cs="仿宋"/>
                <w:sz w:val="24"/>
              </w:rPr>
            </w:pPr>
          </w:p>
          <w:p w:rsidR="00D976AF" w:rsidRDefault="00D976AF">
            <w:pPr>
              <w:tabs>
                <w:tab w:val="left" w:pos="4722"/>
              </w:tabs>
              <w:snapToGrid w:val="0"/>
              <w:ind w:firstLineChars="150" w:firstLine="360"/>
              <w:jc w:val="left"/>
              <w:rPr>
                <w:rFonts w:ascii="仿宋" w:eastAsia="仿宋" w:hAnsi="仿宋" w:cs="仿宋"/>
                <w:sz w:val="24"/>
              </w:rPr>
            </w:pPr>
          </w:p>
          <w:p w:rsidR="00D976AF" w:rsidRDefault="00D976AF">
            <w:pPr>
              <w:tabs>
                <w:tab w:val="left" w:pos="4722"/>
              </w:tabs>
              <w:snapToGrid w:val="0"/>
              <w:ind w:firstLineChars="150" w:firstLine="360"/>
              <w:jc w:val="right"/>
              <w:rPr>
                <w:rFonts w:ascii="仿宋" w:eastAsia="仿宋" w:hAnsi="仿宋" w:cs="仿宋"/>
                <w:sz w:val="24"/>
              </w:rPr>
            </w:pPr>
            <w:r>
              <w:rPr>
                <w:rFonts w:ascii="仿宋" w:eastAsia="仿宋" w:hAnsi="仿宋" w:cs="仿宋" w:hint="eastAsia"/>
                <w:sz w:val="24"/>
              </w:rPr>
              <w:t>（签字、盖公章）</w:t>
            </w:r>
          </w:p>
          <w:p w:rsidR="00D976AF" w:rsidRDefault="00D976AF">
            <w:pPr>
              <w:tabs>
                <w:tab w:val="left" w:pos="4722"/>
              </w:tabs>
              <w:snapToGrid w:val="0"/>
              <w:ind w:firstLineChars="150" w:firstLine="360"/>
              <w:jc w:val="right"/>
              <w:rPr>
                <w:rFonts w:ascii="仿宋" w:eastAsia="仿宋" w:hAnsi="仿宋" w:cs="仿宋"/>
                <w:sz w:val="24"/>
              </w:rPr>
            </w:pPr>
          </w:p>
          <w:p w:rsidR="00D976AF" w:rsidRDefault="00D976AF">
            <w:pPr>
              <w:snapToGrid w:val="0"/>
              <w:jc w:val="right"/>
              <w:rPr>
                <w:rFonts w:ascii="仿宋" w:eastAsia="仿宋" w:hAnsi="仿宋" w:cs="仿宋"/>
                <w:sz w:val="24"/>
              </w:rPr>
            </w:pPr>
            <w:r>
              <w:rPr>
                <w:rFonts w:ascii="仿宋" w:eastAsia="仿宋" w:hAnsi="仿宋" w:cs="仿宋" w:hint="eastAsia"/>
                <w:sz w:val="24"/>
              </w:rPr>
              <w:t xml:space="preserve">  年   月   日</w:t>
            </w:r>
          </w:p>
          <w:p w:rsidR="00D976AF" w:rsidRDefault="00D976AF">
            <w:pPr>
              <w:widowControl/>
              <w:jc w:val="left"/>
              <w:rPr>
                <w:rFonts w:ascii="仿宋" w:eastAsia="仿宋" w:hAnsi="仿宋" w:cs="仿宋"/>
                <w:sz w:val="24"/>
              </w:rPr>
            </w:pPr>
          </w:p>
          <w:p w:rsidR="00D976AF" w:rsidRDefault="00D976AF">
            <w:pPr>
              <w:snapToGrid w:val="0"/>
              <w:jc w:val="right"/>
              <w:rPr>
                <w:rFonts w:ascii="仿宋" w:eastAsia="仿宋" w:hAnsi="仿宋" w:cs="仿宋"/>
                <w:sz w:val="24"/>
              </w:rPr>
            </w:pPr>
          </w:p>
        </w:tc>
      </w:tr>
    </w:tbl>
    <w:p w:rsidR="00B02C4B" w:rsidRDefault="00B02C4B">
      <w:pPr>
        <w:widowControl/>
        <w:jc w:val="left"/>
      </w:pPr>
    </w:p>
    <w:sectPr w:rsidR="00B02C4B">
      <w:pgSz w:w="11906" w:h="16838"/>
      <w:pgMar w:top="1440" w:right="1800" w:bottom="1304" w:left="1800"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0B" w:rsidRDefault="00E2190B" w:rsidP="00D976AF">
      <w:r>
        <w:separator/>
      </w:r>
    </w:p>
  </w:endnote>
  <w:endnote w:type="continuationSeparator" w:id="0">
    <w:p w:rsidR="00E2190B" w:rsidRDefault="00E2190B" w:rsidP="00D9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0B" w:rsidRDefault="00E2190B" w:rsidP="00D976AF">
      <w:r>
        <w:separator/>
      </w:r>
    </w:p>
  </w:footnote>
  <w:footnote w:type="continuationSeparator" w:id="0">
    <w:p w:rsidR="00E2190B" w:rsidRDefault="00E2190B" w:rsidP="00D97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NjQ1Njc3NDhhYmUzZmU5NDE3NzQ4Zjk5OWI1MWYifQ=="/>
  </w:docVars>
  <w:rsids>
    <w:rsidRoot w:val="00057020"/>
    <w:rsid w:val="00000CDD"/>
    <w:rsid w:val="000148C2"/>
    <w:rsid w:val="00042739"/>
    <w:rsid w:val="000436A2"/>
    <w:rsid w:val="00052A8D"/>
    <w:rsid w:val="00052C16"/>
    <w:rsid w:val="00057020"/>
    <w:rsid w:val="0006311C"/>
    <w:rsid w:val="000728C5"/>
    <w:rsid w:val="00075A0C"/>
    <w:rsid w:val="00076C3F"/>
    <w:rsid w:val="00084767"/>
    <w:rsid w:val="00096461"/>
    <w:rsid w:val="000A3ED5"/>
    <w:rsid w:val="000A6841"/>
    <w:rsid w:val="000B1673"/>
    <w:rsid w:val="000B305E"/>
    <w:rsid w:val="000B3401"/>
    <w:rsid w:val="000D0460"/>
    <w:rsid w:val="000E4AC8"/>
    <w:rsid w:val="000E73C4"/>
    <w:rsid w:val="000F1248"/>
    <w:rsid w:val="000F4428"/>
    <w:rsid w:val="000F7346"/>
    <w:rsid w:val="001013CF"/>
    <w:rsid w:val="00103FCE"/>
    <w:rsid w:val="00104700"/>
    <w:rsid w:val="001106C9"/>
    <w:rsid w:val="0012299D"/>
    <w:rsid w:val="00125B34"/>
    <w:rsid w:val="00147398"/>
    <w:rsid w:val="00156181"/>
    <w:rsid w:val="00162D38"/>
    <w:rsid w:val="00166316"/>
    <w:rsid w:val="0016750B"/>
    <w:rsid w:val="0019148F"/>
    <w:rsid w:val="001B3A8B"/>
    <w:rsid w:val="001B721D"/>
    <w:rsid w:val="001C2BE8"/>
    <w:rsid w:val="001D4303"/>
    <w:rsid w:val="001D563F"/>
    <w:rsid w:val="001E21DF"/>
    <w:rsid w:val="001E59E5"/>
    <w:rsid w:val="001E7481"/>
    <w:rsid w:val="001F099A"/>
    <w:rsid w:val="00200314"/>
    <w:rsid w:val="0020116C"/>
    <w:rsid w:val="00242ACA"/>
    <w:rsid w:val="00246307"/>
    <w:rsid w:val="0025791E"/>
    <w:rsid w:val="00257A45"/>
    <w:rsid w:val="00277650"/>
    <w:rsid w:val="00283C09"/>
    <w:rsid w:val="00286F8B"/>
    <w:rsid w:val="00296583"/>
    <w:rsid w:val="002B1C3D"/>
    <w:rsid w:val="002B6921"/>
    <w:rsid w:val="002C02E3"/>
    <w:rsid w:val="002C2DAF"/>
    <w:rsid w:val="002C4F94"/>
    <w:rsid w:val="002C540B"/>
    <w:rsid w:val="002D04CB"/>
    <w:rsid w:val="002D0C10"/>
    <w:rsid w:val="002E31F7"/>
    <w:rsid w:val="002F4A49"/>
    <w:rsid w:val="002F6DDF"/>
    <w:rsid w:val="003004C1"/>
    <w:rsid w:val="00306322"/>
    <w:rsid w:val="00307748"/>
    <w:rsid w:val="0031542C"/>
    <w:rsid w:val="00343F51"/>
    <w:rsid w:val="0034761E"/>
    <w:rsid w:val="003506B4"/>
    <w:rsid w:val="003713D3"/>
    <w:rsid w:val="00377FF5"/>
    <w:rsid w:val="00395F31"/>
    <w:rsid w:val="003974A4"/>
    <w:rsid w:val="003A24AA"/>
    <w:rsid w:val="003E17D3"/>
    <w:rsid w:val="003E2379"/>
    <w:rsid w:val="0040671A"/>
    <w:rsid w:val="004548DE"/>
    <w:rsid w:val="00464DB3"/>
    <w:rsid w:val="004802B1"/>
    <w:rsid w:val="00480AD2"/>
    <w:rsid w:val="00480E50"/>
    <w:rsid w:val="00483F55"/>
    <w:rsid w:val="004964E2"/>
    <w:rsid w:val="00496AF5"/>
    <w:rsid w:val="004C5711"/>
    <w:rsid w:val="004D0069"/>
    <w:rsid w:val="004D5C99"/>
    <w:rsid w:val="004D613E"/>
    <w:rsid w:val="004F2248"/>
    <w:rsid w:val="005010F5"/>
    <w:rsid w:val="00524B24"/>
    <w:rsid w:val="005307BD"/>
    <w:rsid w:val="00534DEB"/>
    <w:rsid w:val="00535F34"/>
    <w:rsid w:val="0054379B"/>
    <w:rsid w:val="00557CBB"/>
    <w:rsid w:val="00560AD9"/>
    <w:rsid w:val="00560C51"/>
    <w:rsid w:val="00564D68"/>
    <w:rsid w:val="0057719D"/>
    <w:rsid w:val="00582374"/>
    <w:rsid w:val="00582D5E"/>
    <w:rsid w:val="00594971"/>
    <w:rsid w:val="005A491A"/>
    <w:rsid w:val="005B5B9D"/>
    <w:rsid w:val="005B5F12"/>
    <w:rsid w:val="005C6345"/>
    <w:rsid w:val="005C6EA5"/>
    <w:rsid w:val="005D373D"/>
    <w:rsid w:val="006011E3"/>
    <w:rsid w:val="00605C6D"/>
    <w:rsid w:val="0061078A"/>
    <w:rsid w:val="00623520"/>
    <w:rsid w:val="00650D35"/>
    <w:rsid w:val="0065687B"/>
    <w:rsid w:val="0066533A"/>
    <w:rsid w:val="00685A6A"/>
    <w:rsid w:val="0069751A"/>
    <w:rsid w:val="006B3AF7"/>
    <w:rsid w:val="00714CAB"/>
    <w:rsid w:val="00716688"/>
    <w:rsid w:val="007252DF"/>
    <w:rsid w:val="00736786"/>
    <w:rsid w:val="00746E1A"/>
    <w:rsid w:val="00764B22"/>
    <w:rsid w:val="007665EA"/>
    <w:rsid w:val="0077074E"/>
    <w:rsid w:val="00774374"/>
    <w:rsid w:val="00795383"/>
    <w:rsid w:val="00797A4B"/>
    <w:rsid w:val="007A4641"/>
    <w:rsid w:val="007B08D8"/>
    <w:rsid w:val="007C414F"/>
    <w:rsid w:val="007C6984"/>
    <w:rsid w:val="007D23D4"/>
    <w:rsid w:val="007D2E4E"/>
    <w:rsid w:val="007E0E5E"/>
    <w:rsid w:val="007E45BE"/>
    <w:rsid w:val="007E6926"/>
    <w:rsid w:val="007E7139"/>
    <w:rsid w:val="007F3529"/>
    <w:rsid w:val="007F6350"/>
    <w:rsid w:val="00800AD0"/>
    <w:rsid w:val="00815463"/>
    <w:rsid w:val="00821A1C"/>
    <w:rsid w:val="0082528A"/>
    <w:rsid w:val="00827CB8"/>
    <w:rsid w:val="00830322"/>
    <w:rsid w:val="008320F4"/>
    <w:rsid w:val="00834F88"/>
    <w:rsid w:val="00837BAD"/>
    <w:rsid w:val="0084392A"/>
    <w:rsid w:val="0085015E"/>
    <w:rsid w:val="00851F73"/>
    <w:rsid w:val="00856807"/>
    <w:rsid w:val="00864636"/>
    <w:rsid w:val="008753F0"/>
    <w:rsid w:val="00876E13"/>
    <w:rsid w:val="00880DBD"/>
    <w:rsid w:val="00886CDF"/>
    <w:rsid w:val="00890BB4"/>
    <w:rsid w:val="008B0AFF"/>
    <w:rsid w:val="008B2DF5"/>
    <w:rsid w:val="008C43F9"/>
    <w:rsid w:val="008C50E7"/>
    <w:rsid w:val="008D2CD7"/>
    <w:rsid w:val="008E19AF"/>
    <w:rsid w:val="00906AFA"/>
    <w:rsid w:val="00911F62"/>
    <w:rsid w:val="00923F8D"/>
    <w:rsid w:val="00924F36"/>
    <w:rsid w:val="009267AE"/>
    <w:rsid w:val="00936BE1"/>
    <w:rsid w:val="009372C1"/>
    <w:rsid w:val="00940AC7"/>
    <w:rsid w:val="00942B9E"/>
    <w:rsid w:val="009539B5"/>
    <w:rsid w:val="0095492A"/>
    <w:rsid w:val="00963052"/>
    <w:rsid w:val="00964FA8"/>
    <w:rsid w:val="009A2B2E"/>
    <w:rsid w:val="009B1F71"/>
    <w:rsid w:val="009B45DB"/>
    <w:rsid w:val="009B4BC1"/>
    <w:rsid w:val="009C588E"/>
    <w:rsid w:val="009D2E4B"/>
    <w:rsid w:val="009D4266"/>
    <w:rsid w:val="00A01F25"/>
    <w:rsid w:val="00A234B2"/>
    <w:rsid w:val="00A303FF"/>
    <w:rsid w:val="00A33F23"/>
    <w:rsid w:val="00A427B0"/>
    <w:rsid w:val="00A56DC1"/>
    <w:rsid w:val="00A7663A"/>
    <w:rsid w:val="00A93812"/>
    <w:rsid w:val="00A94653"/>
    <w:rsid w:val="00AB1130"/>
    <w:rsid w:val="00AB1211"/>
    <w:rsid w:val="00AB4C47"/>
    <w:rsid w:val="00AB56A0"/>
    <w:rsid w:val="00AD193A"/>
    <w:rsid w:val="00AE6D30"/>
    <w:rsid w:val="00AF3F02"/>
    <w:rsid w:val="00AF68AD"/>
    <w:rsid w:val="00AF6978"/>
    <w:rsid w:val="00B02608"/>
    <w:rsid w:val="00B02C4B"/>
    <w:rsid w:val="00B10432"/>
    <w:rsid w:val="00B221F1"/>
    <w:rsid w:val="00B43B09"/>
    <w:rsid w:val="00B4528C"/>
    <w:rsid w:val="00B54FD3"/>
    <w:rsid w:val="00B84AE0"/>
    <w:rsid w:val="00B84C6A"/>
    <w:rsid w:val="00B85712"/>
    <w:rsid w:val="00B867A6"/>
    <w:rsid w:val="00B90A69"/>
    <w:rsid w:val="00BA50D9"/>
    <w:rsid w:val="00BA62B0"/>
    <w:rsid w:val="00BD4DC9"/>
    <w:rsid w:val="00BF4EF5"/>
    <w:rsid w:val="00C0050A"/>
    <w:rsid w:val="00C30338"/>
    <w:rsid w:val="00C3095D"/>
    <w:rsid w:val="00C31182"/>
    <w:rsid w:val="00C515CA"/>
    <w:rsid w:val="00C52B03"/>
    <w:rsid w:val="00C55275"/>
    <w:rsid w:val="00C713A3"/>
    <w:rsid w:val="00C80DB0"/>
    <w:rsid w:val="00C8474C"/>
    <w:rsid w:val="00C95E69"/>
    <w:rsid w:val="00CA0F3F"/>
    <w:rsid w:val="00CA4DB6"/>
    <w:rsid w:val="00CB0E7E"/>
    <w:rsid w:val="00CB2117"/>
    <w:rsid w:val="00CD1694"/>
    <w:rsid w:val="00CD1ABE"/>
    <w:rsid w:val="00CD49DD"/>
    <w:rsid w:val="00CD74D9"/>
    <w:rsid w:val="00CE72AB"/>
    <w:rsid w:val="00CF1AA5"/>
    <w:rsid w:val="00CF2E44"/>
    <w:rsid w:val="00D15354"/>
    <w:rsid w:val="00D226C1"/>
    <w:rsid w:val="00D302C2"/>
    <w:rsid w:val="00D362C7"/>
    <w:rsid w:val="00D44356"/>
    <w:rsid w:val="00D71348"/>
    <w:rsid w:val="00D71B5B"/>
    <w:rsid w:val="00D85C05"/>
    <w:rsid w:val="00D87EDD"/>
    <w:rsid w:val="00D976AF"/>
    <w:rsid w:val="00DB7C1B"/>
    <w:rsid w:val="00DE16B6"/>
    <w:rsid w:val="00DE4B33"/>
    <w:rsid w:val="00DE588D"/>
    <w:rsid w:val="00DF1F33"/>
    <w:rsid w:val="00E0755E"/>
    <w:rsid w:val="00E201CD"/>
    <w:rsid w:val="00E2190B"/>
    <w:rsid w:val="00E34606"/>
    <w:rsid w:val="00E460BF"/>
    <w:rsid w:val="00E468CD"/>
    <w:rsid w:val="00E5792E"/>
    <w:rsid w:val="00E612C5"/>
    <w:rsid w:val="00E62A80"/>
    <w:rsid w:val="00E81B3F"/>
    <w:rsid w:val="00E93224"/>
    <w:rsid w:val="00EA7A63"/>
    <w:rsid w:val="00EB1E59"/>
    <w:rsid w:val="00EB52F6"/>
    <w:rsid w:val="00EE3AC9"/>
    <w:rsid w:val="00EF1727"/>
    <w:rsid w:val="00F003CA"/>
    <w:rsid w:val="00F02FF6"/>
    <w:rsid w:val="00F124C6"/>
    <w:rsid w:val="00F22906"/>
    <w:rsid w:val="00F429D9"/>
    <w:rsid w:val="00F51E39"/>
    <w:rsid w:val="00F53059"/>
    <w:rsid w:val="00F537A9"/>
    <w:rsid w:val="00F54436"/>
    <w:rsid w:val="00F711A5"/>
    <w:rsid w:val="00F81EB2"/>
    <w:rsid w:val="00F856E3"/>
    <w:rsid w:val="00F86A4C"/>
    <w:rsid w:val="00FB3EC3"/>
    <w:rsid w:val="00FB5D02"/>
    <w:rsid w:val="00FE2E9A"/>
    <w:rsid w:val="00FE6760"/>
    <w:rsid w:val="00FF1C72"/>
    <w:rsid w:val="31696F7B"/>
    <w:rsid w:val="3649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88C98-456B-436B-990D-E6C204CB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Words>
  <Characters>390</Characters>
  <Application>Microsoft Office Word</Application>
  <DocSecurity>0</DocSecurity>
  <Lines>3</Lines>
  <Paragraphs>1</Paragraphs>
  <ScaleCrop>false</ScaleCrop>
  <Company>Microsoft</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cp:revision>
  <dcterms:created xsi:type="dcterms:W3CDTF">2022-08-10T06:04:00Z</dcterms:created>
  <dcterms:modified xsi:type="dcterms:W3CDTF">2023-02-01T06:49:00Z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0997DFCE9C094458B89BECBCDA748DB5</vt:lpwstr>
  </property>
</Properties>
</file>