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7F" w:rsidRPr="00ED3469" w:rsidRDefault="00963D9D" w:rsidP="00ED3469">
      <w:pPr>
        <w:spacing w:line="600" w:lineRule="exact"/>
        <w:jc w:val="center"/>
        <w:rPr>
          <w:sz w:val="28"/>
        </w:rPr>
      </w:pPr>
      <w:r>
        <w:rPr>
          <w:rFonts w:hint="eastAsia"/>
          <w:sz w:val="28"/>
        </w:rPr>
        <w:t>培训</w:t>
      </w:r>
      <w:r w:rsidR="00462465" w:rsidRPr="00462465">
        <w:rPr>
          <w:rFonts w:ascii="Microsoft YaHei UI" w:eastAsia="Microsoft YaHei UI" w:hAnsi="Microsoft YaHei UI" w:hint="eastAsia"/>
          <w:color w:val="333333"/>
          <w:spacing w:val="8"/>
          <w:sz w:val="33"/>
          <w:szCs w:val="33"/>
        </w:rPr>
        <w:t>｜</w:t>
      </w:r>
      <w:r w:rsidR="00DB798B" w:rsidRPr="00DB798B">
        <w:rPr>
          <w:b/>
          <w:sz w:val="28"/>
        </w:rPr>
        <w:t>RB/T 214-2017</w:t>
      </w:r>
      <w:r w:rsidR="00713D64" w:rsidRPr="00713D64">
        <w:rPr>
          <w:rFonts w:hint="eastAsia"/>
          <w:sz w:val="28"/>
        </w:rPr>
        <w:t>宣贯暨体系文件编写</w:t>
      </w:r>
      <w:r w:rsidR="00462465" w:rsidRPr="00DB798B">
        <w:rPr>
          <w:rFonts w:hint="eastAsia"/>
          <w:sz w:val="28"/>
        </w:rPr>
        <w:t>——</w:t>
      </w:r>
      <w:r w:rsidR="00ED3469">
        <w:rPr>
          <w:rFonts w:hint="eastAsia"/>
          <w:sz w:val="28"/>
        </w:rPr>
        <w:t>太原</w:t>
      </w:r>
      <w:r w:rsidR="00462465" w:rsidRPr="00DB798B">
        <w:rPr>
          <w:rFonts w:hint="eastAsia"/>
          <w:sz w:val="28"/>
        </w:rPr>
        <w:t>站</w:t>
      </w:r>
    </w:p>
    <w:p w:rsidR="00AA5C7F" w:rsidRPr="00DB798B" w:rsidRDefault="00AA5C7F" w:rsidP="00AA5C7F"/>
    <w:p w:rsidR="00ED3469" w:rsidRDefault="00ED3469" w:rsidP="00ED3469">
      <w:pPr>
        <w:ind w:firstLineChars="200" w:firstLine="420"/>
      </w:pPr>
      <w:r w:rsidRPr="00ED3469">
        <w:rPr>
          <w:rFonts w:hint="eastAsia"/>
        </w:rPr>
        <w:t>为指导实验室和检验检测机构相关人员正确理解和更好地把握《</w:t>
      </w:r>
      <w:r w:rsidRPr="005466E1">
        <w:rPr>
          <w:rFonts w:hint="eastAsia"/>
        </w:rPr>
        <w:t>检验检测机构资质认定能力评价</w:t>
      </w:r>
      <w:r w:rsidRPr="005466E1">
        <w:rPr>
          <w:rFonts w:hint="eastAsia"/>
        </w:rPr>
        <w:t xml:space="preserve"> </w:t>
      </w:r>
      <w:r w:rsidRPr="005466E1">
        <w:rPr>
          <w:rFonts w:hint="eastAsia"/>
        </w:rPr>
        <w:t>检验检测机构通用要求</w:t>
      </w:r>
      <w:r w:rsidRPr="00ED3469">
        <w:rPr>
          <w:rFonts w:hint="eastAsia"/>
        </w:rPr>
        <w:t>》（</w:t>
      </w:r>
      <w:r w:rsidRPr="005466E1">
        <w:rPr>
          <w:rFonts w:hint="eastAsia"/>
        </w:rPr>
        <w:t>RB/T214-2017</w:t>
      </w:r>
      <w:r w:rsidRPr="00ED3469">
        <w:rPr>
          <w:rFonts w:hint="eastAsia"/>
        </w:rPr>
        <w:t>）核心要求，按照</w:t>
      </w:r>
      <w:r w:rsidRPr="00ED3469">
        <w:rPr>
          <w:rFonts w:hint="eastAsia"/>
        </w:rPr>
        <w:t>RB/T214-2017</w:t>
      </w:r>
      <w:r w:rsidRPr="00ED3469">
        <w:rPr>
          <w:rFonts w:hint="eastAsia"/>
        </w:rPr>
        <w:t>的要求顺利完成管理体系文件转换和完善其管理体系。</w:t>
      </w:r>
    </w:p>
    <w:p w:rsidR="006868F3" w:rsidRPr="006868F3" w:rsidRDefault="00ED3469" w:rsidP="00ED3469">
      <w:pPr>
        <w:ind w:firstLineChars="200" w:firstLine="420"/>
      </w:pPr>
      <w:r w:rsidRPr="00ED3469">
        <w:rPr>
          <w:rFonts w:hint="eastAsia"/>
        </w:rPr>
        <w:t>北京国实检测技术研究院作为</w:t>
      </w:r>
      <w:r w:rsidRPr="00ED3469">
        <w:rPr>
          <w:rFonts w:hint="eastAsia"/>
        </w:rPr>
        <w:t>RB/T214-2017</w:t>
      </w:r>
      <w:r w:rsidRPr="00ED3469">
        <w:rPr>
          <w:rFonts w:hint="eastAsia"/>
        </w:rPr>
        <w:t>标准的第一起草单位，定于</w:t>
      </w:r>
      <w:r w:rsidRPr="00ED3469">
        <w:rPr>
          <w:rFonts w:hint="eastAsia"/>
        </w:rPr>
        <w:t>2018</w:t>
      </w:r>
      <w:r w:rsidRPr="00ED3469">
        <w:rPr>
          <w:rFonts w:hint="eastAsia"/>
        </w:rPr>
        <w:t>年</w:t>
      </w:r>
      <w:r w:rsidRPr="00ED3469">
        <w:rPr>
          <w:rFonts w:hint="eastAsia"/>
        </w:rPr>
        <w:t>12</w:t>
      </w:r>
      <w:r w:rsidRPr="00ED3469">
        <w:rPr>
          <w:rFonts w:hint="eastAsia"/>
        </w:rPr>
        <w:t>月</w:t>
      </w:r>
      <w:r w:rsidRPr="00ED3469">
        <w:rPr>
          <w:rFonts w:hint="eastAsia"/>
        </w:rPr>
        <w:t>5~7</w:t>
      </w:r>
      <w:r w:rsidRPr="00ED3469">
        <w:rPr>
          <w:rFonts w:hint="eastAsia"/>
        </w:rPr>
        <w:t>日在太原举办</w:t>
      </w:r>
      <w:r w:rsidRPr="00ED3469">
        <w:rPr>
          <w:rFonts w:hint="eastAsia"/>
        </w:rPr>
        <w:t>RB/T214-2017</w:t>
      </w:r>
      <w:r w:rsidRPr="00ED3469">
        <w:rPr>
          <w:rFonts w:hint="eastAsia"/>
        </w:rPr>
        <w:t>宣贯</w:t>
      </w:r>
      <w:r w:rsidR="00A54D57">
        <w:rPr>
          <w:rFonts w:hint="eastAsia"/>
        </w:rPr>
        <w:t>暨体系文件编写培训班，</w:t>
      </w:r>
      <w:r w:rsidR="00A54D57" w:rsidRPr="00A54D57">
        <w:rPr>
          <w:rFonts w:hint="eastAsia"/>
        </w:rPr>
        <w:t>由黄涛院长亲自授课</w:t>
      </w:r>
      <w:r w:rsidR="00A54D57">
        <w:rPr>
          <w:rFonts w:hint="eastAsia"/>
        </w:rPr>
        <w:t>。</w:t>
      </w:r>
    </w:p>
    <w:p w:rsidR="00AA5C7F" w:rsidRDefault="00AA5C7F" w:rsidP="00AA5C7F"/>
    <w:p w:rsidR="00FA7C3D" w:rsidRPr="007B0AB9" w:rsidRDefault="00E84BED" w:rsidP="00771E69">
      <w:pPr>
        <w:jc w:val="center"/>
      </w:pPr>
      <w:r>
        <w:rPr>
          <w:rFonts w:hint="eastAsia"/>
          <w:highlight w:val="yellow"/>
        </w:rPr>
        <w:t>+</w:t>
      </w:r>
      <w:r>
        <w:rPr>
          <w:rFonts w:hint="eastAsia"/>
          <w:highlight w:val="yellow"/>
        </w:rPr>
        <w:t>配图</w:t>
      </w:r>
    </w:p>
    <w:p w:rsidR="00FA7C3D" w:rsidRDefault="00FA7C3D" w:rsidP="00AA5C7F"/>
    <w:p w:rsidR="00B13BD8" w:rsidRDefault="00B13BD8" w:rsidP="00AA5C7F"/>
    <w:p w:rsidR="00B13BD8" w:rsidRPr="00813181" w:rsidRDefault="00813181" w:rsidP="00813181">
      <w:pPr>
        <w:jc w:val="center"/>
        <w:rPr>
          <w:rFonts w:ascii="宋体" w:eastAsia="宋体" w:hAnsi="宋体" w:cs="宋体"/>
          <w:b/>
          <w:bCs/>
          <w:kern w:val="0"/>
          <w:sz w:val="24"/>
          <w:szCs w:val="36"/>
        </w:rPr>
      </w:pPr>
      <w:r w:rsidRPr="00813181">
        <w:rPr>
          <w:rFonts w:ascii="宋体" w:eastAsia="宋体" w:hAnsi="宋体" w:cs="宋体" w:hint="eastAsia"/>
          <w:b/>
          <w:bCs/>
          <w:kern w:val="0"/>
          <w:sz w:val="24"/>
          <w:szCs w:val="36"/>
        </w:rPr>
        <w:t>专家讲师</w:t>
      </w:r>
    </w:p>
    <w:p w:rsidR="004005AD" w:rsidRPr="00A54D57" w:rsidRDefault="00A54D57" w:rsidP="00A54D57">
      <w:r w:rsidRPr="00A54D57">
        <w:rPr>
          <w:rFonts w:hint="eastAsia"/>
        </w:rPr>
        <w:t>北京国实检测技术研究院院长</w:t>
      </w:r>
      <w:r w:rsidRPr="00A54D57">
        <w:rPr>
          <w:rFonts w:hint="eastAsia"/>
        </w:rPr>
        <w:t xml:space="preserve"> </w:t>
      </w:r>
      <w:r w:rsidRPr="00A54D57">
        <w:rPr>
          <w:rFonts w:hint="eastAsia"/>
        </w:rPr>
        <w:t>黄涛</w:t>
      </w:r>
    </w:p>
    <w:p w:rsidR="00B80596" w:rsidRDefault="00A54D57" w:rsidP="00A54D57">
      <w:r w:rsidRPr="00A54D57">
        <w:rPr>
          <w:rFonts w:hint="eastAsia"/>
        </w:rPr>
        <w:t>国家检验检测机构资质认定评审员教师、国家实验室和检验机构认可评审员教师、国家质量管理体系审核员教师、国家产品强制认证（</w:t>
      </w:r>
      <w:r w:rsidRPr="00A54D57">
        <w:rPr>
          <w:rFonts w:hint="eastAsia"/>
        </w:rPr>
        <w:t>3C</w:t>
      </w:r>
      <w:r w:rsidRPr="00A54D57">
        <w:rPr>
          <w:rFonts w:hint="eastAsia"/>
        </w:rPr>
        <w:t>）检查员教师</w:t>
      </w:r>
    </w:p>
    <w:p w:rsidR="00A54D57" w:rsidRPr="004005AD" w:rsidRDefault="00A54D57" w:rsidP="00A54D57"/>
    <w:p w:rsidR="00BD1CA9" w:rsidRPr="00BD1CA9" w:rsidRDefault="00813181" w:rsidP="00B80596">
      <w:pPr>
        <w:jc w:val="center"/>
        <w:rPr>
          <w:rFonts w:ascii="宋体" w:eastAsia="宋体" w:hAnsi="宋体" w:cs="宋体"/>
          <w:b/>
          <w:bCs/>
          <w:kern w:val="0"/>
          <w:sz w:val="24"/>
          <w:szCs w:val="36"/>
        </w:rPr>
      </w:pPr>
      <w:r w:rsidRPr="00BD1CA9">
        <w:rPr>
          <w:rFonts w:ascii="宋体" w:eastAsia="宋体" w:hAnsi="宋体" w:cs="宋体" w:hint="eastAsia"/>
          <w:b/>
          <w:bCs/>
          <w:kern w:val="0"/>
          <w:sz w:val="24"/>
          <w:szCs w:val="36"/>
        </w:rPr>
        <w:t>培训内容</w:t>
      </w:r>
    </w:p>
    <w:p w:rsidR="007A06CF" w:rsidRPr="007A06CF" w:rsidRDefault="007A06CF" w:rsidP="007A06CF">
      <w:r w:rsidRPr="007A06CF">
        <w:rPr>
          <w:rFonts w:hint="eastAsia"/>
        </w:rPr>
        <w:t xml:space="preserve">1. </w:t>
      </w:r>
      <w:r w:rsidRPr="007A06CF">
        <w:rPr>
          <w:rFonts w:hint="eastAsia"/>
        </w:rPr>
        <w:t>检验检测机构资质认定、实验室认可概论；</w:t>
      </w:r>
      <w:r w:rsidRPr="007A06CF">
        <w:t xml:space="preserve"> </w:t>
      </w:r>
    </w:p>
    <w:p w:rsidR="007A06CF" w:rsidRPr="007A06CF" w:rsidRDefault="007A06CF" w:rsidP="007A06CF">
      <w:r w:rsidRPr="007A06CF">
        <w:rPr>
          <w:rFonts w:hint="eastAsia"/>
        </w:rPr>
        <w:t xml:space="preserve">2. </w:t>
      </w:r>
      <w:r w:rsidRPr="007A06CF">
        <w:rPr>
          <w:rFonts w:hint="eastAsia"/>
        </w:rPr>
        <w:t>检验检测机构资质认定能力评价</w:t>
      </w:r>
      <w:r w:rsidRPr="007A06CF">
        <w:rPr>
          <w:rFonts w:hint="eastAsia"/>
        </w:rPr>
        <w:t xml:space="preserve"> </w:t>
      </w:r>
      <w:r w:rsidRPr="007A06CF">
        <w:rPr>
          <w:rFonts w:hint="eastAsia"/>
        </w:rPr>
        <w:t>检验检测机构通用要求》（</w:t>
      </w:r>
      <w:r w:rsidRPr="007A06CF">
        <w:rPr>
          <w:rFonts w:hint="eastAsia"/>
        </w:rPr>
        <w:t>RB/T214-2017</w:t>
      </w:r>
      <w:r w:rsidRPr="007A06CF">
        <w:rPr>
          <w:rFonts w:hint="eastAsia"/>
        </w:rPr>
        <w:t>）、《检测和校准实验室能力认可准则》（</w:t>
      </w:r>
      <w:r w:rsidRPr="007A06CF">
        <w:rPr>
          <w:rFonts w:hint="eastAsia"/>
        </w:rPr>
        <w:t>CNAS-CL01:2018</w:t>
      </w:r>
      <w:r w:rsidRPr="007A06CF">
        <w:rPr>
          <w:rFonts w:hint="eastAsia"/>
        </w:rPr>
        <w:t>）主要内容讲解；</w:t>
      </w:r>
    </w:p>
    <w:p w:rsidR="007A06CF" w:rsidRPr="007A06CF" w:rsidRDefault="007A06CF" w:rsidP="007A06CF">
      <w:r w:rsidRPr="007A06CF">
        <w:rPr>
          <w:rFonts w:hint="eastAsia"/>
        </w:rPr>
        <w:t xml:space="preserve">3. </w:t>
      </w:r>
      <w:r w:rsidRPr="007A06CF">
        <w:rPr>
          <w:rFonts w:hint="eastAsia"/>
        </w:rPr>
        <w:t>管理体系建立及文件化</w:t>
      </w:r>
      <w:r w:rsidRPr="007A06CF">
        <w:rPr>
          <w:rFonts w:hint="eastAsia"/>
        </w:rPr>
        <w:t>(</w:t>
      </w:r>
      <w:r w:rsidRPr="007A06CF">
        <w:rPr>
          <w:rFonts w:hint="eastAsia"/>
        </w:rPr>
        <w:t>修订或换版</w:t>
      </w:r>
      <w:r w:rsidRPr="007A06CF">
        <w:rPr>
          <w:rFonts w:hint="eastAsia"/>
        </w:rPr>
        <w:t>)</w:t>
      </w:r>
      <w:r w:rsidRPr="007A06CF">
        <w:rPr>
          <w:rFonts w:hint="eastAsia"/>
        </w:rPr>
        <w:t>；</w:t>
      </w:r>
    </w:p>
    <w:p w:rsidR="00B80596" w:rsidRDefault="007A06CF" w:rsidP="007A06CF">
      <w:r w:rsidRPr="007A06CF">
        <w:rPr>
          <w:rFonts w:hint="eastAsia"/>
        </w:rPr>
        <w:t xml:space="preserve">4. </w:t>
      </w:r>
      <w:r w:rsidRPr="007A06CF">
        <w:rPr>
          <w:rFonts w:hint="eastAsia"/>
        </w:rPr>
        <w:t>管理体系运行过程中的常见问题答疑。</w:t>
      </w:r>
    </w:p>
    <w:p w:rsidR="007A06CF" w:rsidRDefault="007A06CF" w:rsidP="007A06CF"/>
    <w:p w:rsidR="00B13BD8" w:rsidRPr="00B80596" w:rsidRDefault="00AA5C7F" w:rsidP="00B80596">
      <w:pPr>
        <w:jc w:val="center"/>
        <w:rPr>
          <w:rFonts w:ascii="宋体" w:eastAsia="宋体" w:hAnsi="宋体" w:cs="宋体"/>
          <w:b/>
          <w:bCs/>
          <w:kern w:val="0"/>
          <w:sz w:val="24"/>
          <w:szCs w:val="36"/>
        </w:rPr>
      </w:pPr>
      <w:r w:rsidRPr="00BD1CA9">
        <w:rPr>
          <w:rFonts w:ascii="宋体" w:eastAsia="宋体" w:hAnsi="宋体" w:cs="宋体" w:hint="eastAsia"/>
          <w:b/>
          <w:bCs/>
          <w:kern w:val="0"/>
          <w:sz w:val="24"/>
          <w:szCs w:val="36"/>
        </w:rPr>
        <w:t xml:space="preserve">培训费用 </w:t>
      </w:r>
    </w:p>
    <w:p w:rsidR="00B13BD8" w:rsidRDefault="00AA5C7F" w:rsidP="00AA5C7F">
      <w:r>
        <w:rPr>
          <w:rFonts w:hint="eastAsia"/>
        </w:rPr>
        <w:t xml:space="preserve">1. </w:t>
      </w:r>
      <w:r>
        <w:rPr>
          <w:rFonts w:hint="eastAsia"/>
        </w:rPr>
        <w:t>本次培训每人收取</w:t>
      </w:r>
      <w:r>
        <w:rPr>
          <w:rFonts w:hint="eastAsia"/>
        </w:rPr>
        <w:t xml:space="preserve"> 1</w:t>
      </w:r>
      <w:r w:rsidR="00F232B8">
        <w:rPr>
          <w:rFonts w:hint="eastAsia"/>
        </w:rPr>
        <w:t>3</w:t>
      </w:r>
      <w:r>
        <w:rPr>
          <w:rFonts w:hint="eastAsia"/>
        </w:rPr>
        <w:t xml:space="preserve">00 </w:t>
      </w:r>
      <w:r>
        <w:rPr>
          <w:rFonts w:hint="eastAsia"/>
        </w:rPr>
        <w:t>元人民币（含：培训费、教材资料费、午餐费、证书费）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13BD8" w:rsidRDefault="00AA5C7F" w:rsidP="00AA5C7F">
      <w:r>
        <w:rPr>
          <w:rFonts w:hint="eastAsia"/>
        </w:rPr>
        <w:t xml:space="preserve">2. </w:t>
      </w:r>
      <w:r>
        <w:rPr>
          <w:rFonts w:hint="eastAsia"/>
        </w:rPr>
        <w:t>食宿由会务组统一安排，费用自理。</w:t>
      </w:r>
      <w:r>
        <w:rPr>
          <w:rFonts w:hint="eastAsia"/>
        </w:rPr>
        <w:t xml:space="preserve"> </w:t>
      </w:r>
    </w:p>
    <w:p w:rsidR="00B80596" w:rsidRDefault="00B80596" w:rsidP="00AA5C7F"/>
    <w:p w:rsidR="00401494" w:rsidRPr="00401494" w:rsidRDefault="00401494" w:rsidP="00B80596">
      <w:pPr>
        <w:jc w:val="center"/>
        <w:rPr>
          <w:rFonts w:ascii="宋体" w:eastAsia="宋体" w:hAnsi="宋体" w:cs="宋体"/>
          <w:b/>
          <w:bCs/>
          <w:kern w:val="0"/>
          <w:sz w:val="24"/>
          <w:szCs w:val="36"/>
        </w:rPr>
      </w:pPr>
      <w:r w:rsidRPr="00401494">
        <w:rPr>
          <w:rFonts w:ascii="宋体" w:eastAsia="宋体" w:hAnsi="宋体" w:cs="宋体" w:hint="eastAsia"/>
          <w:b/>
          <w:bCs/>
          <w:kern w:val="0"/>
          <w:sz w:val="24"/>
          <w:szCs w:val="36"/>
        </w:rPr>
        <w:t>培训证书</w:t>
      </w:r>
    </w:p>
    <w:p w:rsidR="00B13BD8" w:rsidRDefault="00B8524A" w:rsidP="00AA5C7F">
      <w:r w:rsidRPr="00B8524A">
        <w:rPr>
          <w:rFonts w:hint="eastAsia"/>
        </w:rPr>
        <w:t>经培训符合要求人员，颁发</w:t>
      </w:r>
      <w:r w:rsidRPr="00B8524A">
        <w:rPr>
          <w:rFonts w:hint="eastAsia"/>
        </w:rPr>
        <w:t>RB/T 214-2017</w:t>
      </w:r>
      <w:r w:rsidRPr="00B8524A">
        <w:rPr>
          <w:rFonts w:hint="eastAsia"/>
        </w:rPr>
        <w:t>宣贯暨体系文件编写培训证书</w:t>
      </w:r>
      <w:r>
        <w:rPr>
          <w:rFonts w:hint="eastAsia"/>
        </w:rPr>
        <w:t>。</w:t>
      </w:r>
      <w:bookmarkStart w:id="0" w:name="_GoBack"/>
      <w:bookmarkEnd w:id="0"/>
    </w:p>
    <w:p w:rsidR="00B8524A" w:rsidRPr="007A06CF" w:rsidRDefault="00B8524A" w:rsidP="00AA5C7F"/>
    <w:p w:rsidR="00CA2797" w:rsidRPr="00B80596" w:rsidRDefault="0065540A" w:rsidP="00B80596">
      <w:pPr>
        <w:jc w:val="center"/>
        <w:rPr>
          <w:rFonts w:ascii="宋体" w:eastAsia="宋体" w:hAnsi="宋体" w:cs="宋体"/>
          <w:b/>
          <w:bCs/>
          <w:kern w:val="0"/>
          <w:sz w:val="24"/>
          <w:szCs w:val="36"/>
        </w:rPr>
      </w:pPr>
      <w:r w:rsidRPr="00BD1CA9">
        <w:rPr>
          <w:rFonts w:ascii="宋体" w:eastAsia="宋体" w:hAnsi="宋体" w:cs="宋体" w:hint="eastAsia"/>
          <w:b/>
          <w:bCs/>
          <w:kern w:val="0"/>
          <w:sz w:val="24"/>
          <w:szCs w:val="36"/>
        </w:rPr>
        <w:t>报名咨询</w:t>
      </w:r>
    </w:p>
    <w:p w:rsidR="00FA1232" w:rsidRDefault="00AA5C7F" w:rsidP="00DB6E12">
      <w:r w:rsidRPr="002D2932">
        <w:rPr>
          <w:rFonts w:hint="eastAsia"/>
        </w:rPr>
        <w:t>联系人：</w:t>
      </w:r>
    </w:p>
    <w:p w:rsidR="00CA2797" w:rsidRDefault="00FA1232" w:rsidP="00DB6E12">
      <w:r>
        <w:rPr>
          <w:rFonts w:hint="eastAsia"/>
        </w:rPr>
        <w:t>司亮</w:t>
      </w:r>
      <w:r w:rsidR="005E3FF5">
        <w:rPr>
          <w:rFonts w:hint="eastAsia"/>
        </w:rPr>
        <w:t>：</w:t>
      </w:r>
      <w:r>
        <w:rPr>
          <w:rFonts w:hint="eastAsia"/>
        </w:rPr>
        <w:t>13552963595</w:t>
      </w:r>
      <w:r>
        <w:rPr>
          <w:rFonts w:hint="eastAsia"/>
        </w:rPr>
        <w:t>（微信同号）</w:t>
      </w:r>
      <w:r w:rsidR="00F67901">
        <w:rPr>
          <w:rFonts w:hint="eastAsia"/>
        </w:rPr>
        <w:t>sil@cnlab.org.cn</w:t>
      </w:r>
    </w:p>
    <w:p w:rsidR="00B13BD8" w:rsidRDefault="00FA1232" w:rsidP="00DB6E12">
      <w:r>
        <w:rPr>
          <w:rFonts w:hint="eastAsia"/>
        </w:rPr>
        <w:t>梁裕</w:t>
      </w:r>
      <w:r w:rsidR="00CA2797">
        <w:rPr>
          <w:rFonts w:hint="eastAsia"/>
        </w:rPr>
        <w:t>：</w:t>
      </w:r>
      <w:r w:rsidR="002D2932" w:rsidRPr="002D2932">
        <w:rPr>
          <w:rFonts w:hint="eastAsia"/>
        </w:rPr>
        <w:t>13811297968</w:t>
      </w:r>
      <w:r w:rsidR="00BD1CA9">
        <w:rPr>
          <w:rFonts w:hint="eastAsia"/>
        </w:rPr>
        <w:t>（微信同号）</w:t>
      </w:r>
      <w:r w:rsidR="00F67901">
        <w:rPr>
          <w:rFonts w:hint="eastAsia"/>
        </w:rPr>
        <w:t>liangy@cnlab.org.cn</w:t>
      </w:r>
    </w:p>
    <w:p w:rsidR="00174D2B" w:rsidRDefault="00174D2B" w:rsidP="00CA2797"/>
    <w:p w:rsidR="00B13BD8" w:rsidRPr="00BD1CA9" w:rsidRDefault="00AA5C7F" w:rsidP="00BD1CA9">
      <w:pPr>
        <w:jc w:val="center"/>
        <w:rPr>
          <w:rFonts w:ascii="宋体" w:eastAsia="宋体" w:hAnsi="宋体" w:cs="宋体"/>
          <w:b/>
          <w:bCs/>
          <w:kern w:val="0"/>
          <w:sz w:val="24"/>
          <w:szCs w:val="36"/>
        </w:rPr>
      </w:pPr>
      <w:r w:rsidRPr="00BD1CA9">
        <w:rPr>
          <w:rFonts w:ascii="宋体" w:eastAsia="宋体" w:hAnsi="宋体" w:cs="宋体" w:hint="eastAsia"/>
          <w:b/>
          <w:bCs/>
          <w:kern w:val="0"/>
          <w:sz w:val="24"/>
          <w:szCs w:val="36"/>
        </w:rPr>
        <w:t xml:space="preserve">费用收取 </w:t>
      </w:r>
    </w:p>
    <w:p w:rsidR="002D2932" w:rsidRDefault="00AA5C7F" w:rsidP="00AA5C7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）汇款缴费</w:t>
      </w:r>
      <w:r>
        <w:rPr>
          <w:rFonts w:hint="eastAsia"/>
        </w:rPr>
        <w:t xml:space="preserve"> </w:t>
      </w:r>
      <w:r>
        <w:rPr>
          <w:rFonts w:hint="eastAsia"/>
        </w:rPr>
        <w:t>请于报到日前</w:t>
      </w:r>
      <w:r>
        <w:rPr>
          <w:rFonts w:hint="eastAsia"/>
        </w:rPr>
        <w:t xml:space="preserve">5 </w:t>
      </w:r>
      <w:r>
        <w:rPr>
          <w:rFonts w:hint="eastAsia"/>
        </w:rPr>
        <w:t>个工作日将培训款汇入以下帐号，并请将汇款凭证复印件在现场报到时提交。</w:t>
      </w:r>
    </w:p>
    <w:p w:rsidR="002D2932" w:rsidRDefault="00AA5C7F" w:rsidP="00AA5C7F">
      <w:r>
        <w:rPr>
          <w:rFonts w:hint="eastAsia"/>
        </w:rPr>
        <w:t>账户名：北京国实检测技术研究院</w:t>
      </w:r>
      <w:r>
        <w:rPr>
          <w:rFonts w:hint="eastAsia"/>
        </w:rPr>
        <w:t xml:space="preserve"> </w:t>
      </w:r>
    </w:p>
    <w:p w:rsidR="002D2932" w:rsidRDefault="00AA5C7F" w:rsidP="00AA5C7F">
      <w:r>
        <w:rPr>
          <w:rFonts w:hint="eastAsia"/>
        </w:rPr>
        <w:t>开户行：中国建设银行北京西四支行</w:t>
      </w:r>
      <w:r>
        <w:rPr>
          <w:rFonts w:hint="eastAsia"/>
        </w:rPr>
        <w:t xml:space="preserve"> </w:t>
      </w:r>
    </w:p>
    <w:p w:rsidR="00B13BD8" w:rsidRDefault="00AA5C7F" w:rsidP="00AA5C7F">
      <w:r>
        <w:rPr>
          <w:rFonts w:hint="eastAsia"/>
        </w:rPr>
        <w:t>银行账号：</w:t>
      </w:r>
      <w:r>
        <w:rPr>
          <w:rFonts w:hint="eastAsia"/>
        </w:rPr>
        <w:t xml:space="preserve">11050161360000000648 </w:t>
      </w:r>
    </w:p>
    <w:p w:rsidR="000A6626" w:rsidRDefault="00AA5C7F" w:rsidP="00AA5C7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）现场缴费：如无特殊情况请刷卡缴费。</w:t>
      </w:r>
    </w:p>
    <w:p w:rsidR="002C022E" w:rsidRDefault="002C022E" w:rsidP="00AA5C7F"/>
    <w:p w:rsidR="0017262C" w:rsidRPr="002C022E" w:rsidRDefault="00174D2B" w:rsidP="00AA5C7F">
      <w:pPr>
        <w:rPr>
          <w:color w:val="FF0000"/>
        </w:rPr>
      </w:pPr>
      <w:commentRangeStart w:id="1"/>
      <w:r>
        <w:rPr>
          <w:rFonts w:hint="eastAsia"/>
          <w:color w:val="FF0000"/>
        </w:rPr>
        <w:lastRenderedPageBreak/>
        <w:t>阅读原文</w:t>
      </w:r>
      <w:commentRangeEnd w:id="1"/>
      <w:r w:rsidR="00DF48B7">
        <w:rPr>
          <w:rStyle w:val="a5"/>
        </w:rPr>
        <w:commentReference w:id="1"/>
      </w:r>
    </w:p>
    <w:p w:rsidR="0017262C" w:rsidRPr="0017262C" w:rsidRDefault="0017262C" w:rsidP="00AA5C7F"/>
    <w:p w:rsidR="00283CA3" w:rsidRDefault="00264BAA" w:rsidP="00AA5C7F">
      <w:r>
        <w:rPr>
          <w:rFonts w:hint="eastAsia"/>
        </w:rPr>
        <w:t>欢迎关注国实</w:t>
      </w:r>
    </w:p>
    <w:p w:rsidR="00283CA3" w:rsidRDefault="007B0AB9" w:rsidP="00283CA3">
      <w:pPr>
        <w:jc w:val="left"/>
      </w:pPr>
      <w:r>
        <w:rPr>
          <w:noProof/>
        </w:rPr>
        <w:drawing>
          <wp:inline distT="0" distB="0" distL="0" distR="0">
            <wp:extent cx="1916264" cy="1916264"/>
            <wp:effectExtent l="0" t="0" r="8255" b="8255"/>
            <wp:docPr id="1" name="图片 1" descr="E:\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20" cy="19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2C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17262C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17262C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17262C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17262C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17262C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17262C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401494" w:rsidRDefault="00401494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401494" w:rsidRDefault="00401494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401494" w:rsidRDefault="00401494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401494" w:rsidRDefault="00401494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401494" w:rsidRDefault="00401494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401494" w:rsidRDefault="00401494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B80596" w:rsidRDefault="00B80596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B80596" w:rsidRDefault="00B80596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commentRangeStart w:id="2"/>
      <w:r>
        <w:rPr>
          <w:rFonts w:ascii="宋体" w:hAnsi="宋体" w:cs="黑体" w:hint="eastAsia"/>
          <w:b/>
          <w:bCs/>
          <w:sz w:val="36"/>
          <w:szCs w:val="32"/>
        </w:rPr>
        <w:t>附件：</w:t>
      </w:r>
      <w:commentRangeEnd w:id="2"/>
      <w:r w:rsidR="00ED0F5A">
        <w:rPr>
          <w:rStyle w:val="a5"/>
        </w:rPr>
        <w:commentReference w:id="2"/>
      </w:r>
    </w:p>
    <w:p w:rsidR="008A427E" w:rsidRPr="000A04E5" w:rsidRDefault="000A04E5" w:rsidP="000A04E5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p w:rsidR="00397EA4" w:rsidRPr="0017262C" w:rsidRDefault="00397EA4">
      <w:pPr>
        <w:jc w:val="left"/>
      </w:pPr>
    </w:p>
    <w:sectPr w:rsidR="00397EA4" w:rsidRPr="0017262C" w:rsidSect="00C2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istrator" w:date="2018-10-16T09:09:00Z" w:initials="A">
    <w:p w:rsidR="00DF48B7" w:rsidRDefault="00DF48B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增加原文链接</w:t>
      </w:r>
    </w:p>
  </w:comment>
  <w:comment w:id="2" w:author="Administrator" w:date="2018-10-16T08:50:00Z" w:initials="A">
    <w:p w:rsidR="00ED0F5A" w:rsidRDefault="00ED0F5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官网采用链接下载的方式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86" w:rsidRDefault="00827E86" w:rsidP="00A726D0">
      <w:r>
        <w:separator/>
      </w:r>
    </w:p>
  </w:endnote>
  <w:endnote w:type="continuationSeparator" w:id="0">
    <w:p w:rsidR="00827E86" w:rsidRDefault="00827E86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86" w:rsidRDefault="00827E86" w:rsidP="00A726D0">
      <w:r>
        <w:separator/>
      </w:r>
    </w:p>
  </w:footnote>
  <w:footnote w:type="continuationSeparator" w:id="0">
    <w:p w:rsidR="00827E86" w:rsidRDefault="00827E86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5D70"/>
    <w:rsid w:val="000A6626"/>
    <w:rsid w:val="000D4B8C"/>
    <w:rsid w:val="000D5A2D"/>
    <w:rsid w:val="001260D8"/>
    <w:rsid w:val="0017262C"/>
    <w:rsid w:val="00174D2B"/>
    <w:rsid w:val="00264BAA"/>
    <w:rsid w:val="00283CA3"/>
    <w:rsid w:val="002C022E"/>
    <w:rsid w:val="002D2932"/>
    <w:rsid w:val="0030525E"/>
    <w:rsid w:val="00347808"/>
    <w:rsid w:val="00377E98"/>
    <w:rsid w:val="003976C4"/>
    <w:rsid w:val="00397EA4"/>
    <w:rsid w:val="003D6D07"/>
    <w:rsid w:val="004005AD"/>
    <w:rsid w:val="00401494"/>
    <w:rsid w:val="00421BE6"/>
    <w:rsid w:val="00462465"/>
    <w:rsid w:val="004677DD"/>
    <w:rsid w:val="005466E1"/>
    <w:rsid w:val="00554F20"/>
    <w:rsid w:val="00597006"/>
    <w:rsid w:val="005E3FF5"/>
    <w:rsid w:val="0065540A"/>
    <w:rsid w:val="006768D1"/>
    <w:rsid w:val="006868F3"/>
    <w:rsid w:val="00701B58"/>
    <w:rsid w:val="00707886"/>
    <w:rsid w:val="00713D64"/>
    <w:rsid w:val="00771E69"/>
    <w:rsid w:val="00795AC5"/>
    <w:rsid w:val="007A06CF"/>
    <w:rsid w:val="007B0AB9"/>
    <w:rsid w:val="007D7578"/>
    <w:rsid w:val="007E052D"/>
    <w:rsid w:val="00813181"/>
    <w:rsid w:val="00827E86"/>
    <w:rsid w:val="008A427E"/>
    <w:rsid w:val="00930D70"/>
    <w:rsid w:val="00963D9D"/>
    <w:rsid w:val="009E1194"/>
    <w:rsid w:val="00A035D5"/>
    <w:rsid w:val="00A31D3D"/>
    <w:rsid w:val="00A54D57"/>
    <w:rsid w:val="00A726D0"/>
    <w:rsid w:val="00AA5C7F"/>
    <w:rsid w:val="00AC263B"/>
    <w:rsid w:val="00AE5A5E"/>
    <w:rsid w:val="00B13BD8"/>
    <w:rsid w:val="00B2146B"/>
    <w:rsid w:val="00B2286B"/>
    <w:rsid w:val="00B57BDF"/>
    <w:rsid w:val="00B80596"/>
    <w:rsid w:val="00B8524A"/>
    <w:rsid w:val="00BD1CA9"/>
    <w:rsid w:val="00BE5AC0"/>
    <w:rsid w:val="00C20BBF"/>
    <w:rsid w:val="00C3246E"/>
    <w:rsid w:val="00CA2797"/>
    <w:rsid w:val="00D75C07"/>
    <w:rsid w:val="00D81C9F"/>
    <w:rsid w:val="00DB3871"/>
    <w:rsid w:val="00DB6E12"/>
    <w:rsid w:val="00DB798B"/>
    <w:rsid w:val="00DF48B7"/>
    <w:rsid w:val="00E243AD"/>
    <w:rsid w:val="00E84BED"/>
    <w:rsid w:val="00E92B6B"/>
    <w:rsid w:val="00ED0F5A"/>
    <w:rsid w:val="00ED3469"/>
    <w:rsid w:val="00EF14D8"/>
    <w:rsid w:val="00F232B8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1063</Characters>
  <Application>Microsoft Office Word</Application>
  <DocSecurity>0</DocSecurity>
  <Lines>8</Lines>
  <Paragraphs>2</Paragraphs>
  <ScaleCrop>false</ScaleCrop>
  <Company>MicroWin10.com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2018-10-26T08:25:00Z</dcterms:created>
  <dcterms:modified xsi:type="dcterms:W3CDTF">2018-10-26T08:25:00Z</dcterms:modified>
</cp:coreProperties>
</file>